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D8" w:rsidRPr="00D2570C" w:rsidRDefault="00E84AD8">
      <w:pPr>
        <w:rPr>
          <w:rFonts w:ascii="Arial" w:hAnsi="Arial" w:cs="Arial"/>
        </w:rPr>
      </w:pPr>
    </w:p>
    <w:tbl>
      <w:tblPr>
        <w:tblStyle w:val="TableGrid"/>
        <w:tblW w:w="9990" w:type="dxa"/>
        <w:tblInd w:w="-420" w:type="dxa"/>
        <w:tblLook w:val="04A0" w:firstRow="1" w:lastRow="0" w:firstColumn="1" w:lastColumn="0" w:noHBand="0" w:noVBand="1"/>
      </w:tblPr>
      <w:tblGrid>
        <w:gridCol w:w="9990"/>
      </w:tblGrid>
      <w:tr w:rsidR="00E84AD8" w:rsidRPr="00D2570C" w:rsidTr="00E84AD8">
        <w:tc>
          <w:tcPr>
            <w:tcW w:w="9990" w:type="dxa"/>
            <w:tcBorders>
              <w:top w:val="threeDEmboss" w:sz="24" w:space="0" w:color="2E74B5" w:themeColor="accent1" w:themeShade="BF"/>
              <w:left w:val="threeDEmboss" w:sz="24" w:space="0" w:color="2E74B5" w:themeColor="accent1" w:themeShade="BF"/>
              <w:bottom w:val="threeDEmboss" w:sz="24" w:space="0" w:color="2E74B5" w:themeColor="accent1" w:themeShade="BF"/>
              <w:right w:val="threeDEmboss" w:sz="24" w:space="0" w:color="2E74B5" w:themeColor="accent1" w:themeShade="BF"/>
            </w:tcBorders>
          </w:tcPr>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color w:val="0070C0"/>
                <w:sz w:val="36"/>
                <w:szCs w:val="36"/>
                <w:lang w:val="mn-MN"/>
              </w:rPr>
            </w:pPr>
            <w:r w:rsidRPr="00D2570C">
              <w:rPr>
                <w:rFonts w:ascii="Arial" w:hAnsi="Arial" w:cs="Arial"/>
                <w:color w:val="0070C0"/>
                <w:sz w:val="36"/>
                <w:szCs w:val="36"/>
                <w:lang w:val="mn-MN"/>
              </w:rPr>
              <w:t xml:space="preserve">МОНГОЛ УЛСЫН ХҮНИЙ ЭРХИЙН </w:t>
            </w:r>
          </w:p>
          <w:p w:rsidR="00E84AD8" w:rsidRPr="00D2570C" w:rsidRDefault="00E84AD8" w:rsidP="00E84AD8">
            <w:pPr>
              <w:jc w:val="center"/>
              <w:rPr>
                <w:rFonts w:ascii="Arial" w:hAnsi="Arial" w:cs="Arial"/>
                <w:color w:val="0070C0"/>
                <w:sz w:val="36"/>
                <w:szCs w:val="36"/>
                <w:lang w:val="mn-MN"/>
              </w:rPr>
            </w:pPr>
            <w:r w:rsidRPr="00D2570C">
              <w:rPr>
                <w:rFonts w:ascii="Arial" w:hAnsi="Arial" w:cs="Arial"/>
                <w:color w:val="0070C0"/>
                <w:sz w:val="36"/>
                <w:szCs w:val="36"/>
                <w:lang w:val="mn-MN"/>
              </w:rPr>
              <w:t>ҮНДЭСНИЙ КОМИССЫН ТУХАЙ ХУУЛЬ</w:t>
            </w: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r w:rsidRPr="00D2570C">
              <w:rPr>
                <w:rFonts w:ascii="Arial" w:hAnsi="Arial" w:cs="Arial"/>
                <w:noProof/>
              </w:rPr>
              <w:drawing>
                <wp:inline distT="0" distB="0" distL="0" distR="0" wp14:anchorId="49183E98" wp14:editId="42263BE3">
                  <wp:extent cx="1352550" cy="2133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sagaan.png"/>
                          <pic:cNvPicPr/>
                        </pic:nvPicPr>
                        <pic:blipFill rotWithShape="1">
                          <a:blip r:embed="rId5">
                            <a:extLst>
                              <a:ext uri="{28A0092B-C50C-407E-A947-70E740481C1C}">
                                <a14:useLocalDpi xmlns:a14="http://schemas.microsoft.com/office/drawing/2010/main" val="0"/>
                              </a:ext>
                            </a:extLst>
                          </a:blip>
                          <a:srcRect l="29059" t="14784" r="26744" b="36065"/>
                          <a:stretch/>
                        </pic:blipFill>
                        <pic:spPr bwMode="auto">
                          <a:xfrm>
                            <a:off x="0" y="0"/>
                            <a:ext cx="1422609" cy="2244401"/>
                          </a:xfrm>
                          <a:prstGeom prst="rect">
                            <a:avLst/>
                          </a:prstGeom>
                          <a:ln>
                            <a:noFill/>
                          </a:ln>
                          <a:extLst>
                            <a:ext uri="{53640926-AAD7-44D8-BBD7-CCE9431645EC}">
                              <a14:shadowObscured xmlns:a14="http://schemas.microsoft.com/office/drawing/2010/main"/>
                            </a:ext>
                          </a:extLst>
                        </pic:spPr>
                      </pic:pic>
                    </a:graphicData>
                  </a:graphic>
                </wp:inline>
              </w:drawing>
            </w: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noProof/>
              </w:rPr>
            </w:pPr>
          </w:p>
          <w:p w:rsidR="00E84AD8" w:rsidRPr="00D2570C" w:rsidRDefault="00E84AD8" w:rsidP="00E84AD8">
            <w:pPr>
              <w:jc w:val="center"/>
              <w:rPr>
                <w:rFonts w:ascii="Arial" w:hAnsi="Arial" w:cs="Arial"/>
                <w:color w:val="0070C0"/>
                <w:sz w:val="36"/>
                <w:szCs w:val="36"/>
              </w:rPr>
            </w:pPr>
            <w:r w:rsidRPr="00D2570C">
              <w:rPr>
                <w:rFonts w:ascii="Arial" w:hAnsi="Arial" w:cs="Arial"/>
                <w:color w:val="0070C0"/>
                <w:sz w:val="36"/>
                <w:szCs w:val="36"/>
              </w:rPr>
              <w:t xml:space="preserve">NATIONAL HUMAN RIGHTS COMMISSION OF </w:t>
            </w:r>
          </w:p>
          <w:p w:rsidR="00E84AD8" w:rsidRPr="00D2570C" w:rsidRDefault="00E84AD8" w:rsidP="00E84AD8">
            <w:pPr>
              <w:jc w:val="center"/>
              <w:rPr>
                <w:rFonts w:ascii="Arial" w:hAnsi="Arial" w:cs="Arial"/>
                <w:color w:val="0070C0"/>
                <w:sz w:val="36"/>
                <w:szCs w:val="36"/>
              </w:rPr>
            </w:pPr>
            <w:r w:rsidRPr="00D2570C">
              <w:rPr>
                <w:rFonts w:ascii="Arial" w:hAnsi="Arial" w:cs="Arial"/>
                <w:color w:val="0070C0"/>
                <w:sz w:val="36"/>
                <w:szCs w:val="36"/>
              </w:rPr>
              <w:t>MONGOLIA ACT</w:t>
            </w:r>
          </w:p>
          <w:p w:rsidR="00E84AD8" w:rsidRPr="00D2570C" w:rsidRDefault="00E84AD8" w:rsidP="00E84AD8">
            <w:pPr>
              <w:jc w:val="center"/>
              <w:rPr>
                <w:rFonts w:ascii="Arial" w:hAnsi="Arial" w:cs="Arial"/>
                <w:noProof/>
              </w:rPr>
            </w:pPr>
          </w:p>
          <w:p w:rsidR="00E84AD8" w:rsidRPr="00D2570C" w:rsidRDefault="00E84AD8" w:rsidP="00E84AD8">
            <w:pPr>
              <w:rPr>
                <w:rFonts w:ascii="Arial" w:hAnsi="Arial" w:cs="Arial"/>
                <w:noProof/>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25"/>
        <w:gridCol w:w="3110"/>
        <w:gridCol w:w="3125"/>
      </w:tblGrid>
      <w:tr w:rsidR="00E84AD8" w:rsidRPr="00D2570C" w:rsidTr="00E84AD8">
        <w:trPr>
          <w:tblCellSpacing w:w="15" w:type="dxa"/>
        </w:trPr>
        <w:tc>
          <w:tcPr>
            <w:tcW w:w="1645" w:type="pct"/>
            <w:vAlign w:val="center"/>
            <w:hideMark/>
          </w:tcPr>
          <w:p w:rsidR="00E84AD8" w:rsidRPr="00D2570C" w:rsidRDefault="00E84AD8" w:rsidP="00E84AD8">
            <w:pPr>
              <w:spacing w:before="100" w:beforeAutospacing="1" w:after="100" w:afterAutospacing="1" w:line="240" w:lineRule="auto"/>
              <w:rPr>
                <w:rFonts w:ascii="Arial" w:eastAsia="Times New Roman" w:hAnsi="Arial" w:cs="Arial"/>
                <w:color w:val="275DFF"/>
                <w:sz w:val="20"/>
                <w:szCs w:val="20"/>
              </w:rPr>
            </w:pPr>
            <w:r w:rsidRPr="00D2570C">
              <w:rPr>
                <w:rFonts w:ascii="Arial" w:eastAsia="Times New Roman" w:hAnsi="Arial" w:cs="Arial"/>
                <w:i/>
                <w:iCs/>
                <w:color w:val="275DFF"/>
                <w:sz w:val="20"/>
                <w:szCs w:val="20"/>
              </w:rPr>
              <w:t>2000 оны 12 дугаар сарын 07-ны өдөр</w:t>
            </w:r>
          </w:p>
        </w:tc>
        <w:tc>
          <w:tcPr>
            <w:tcW w:w="1645" w:type="pct"/>
            <w:vAlign w:val="center"/>
            <w:hideMark/>
          </w:tcPr>
          <w:p w:rsidR="00E84AD8" w:rsidRPr="00D2570C" w:rsidRDefault="00E84AD8" w:rsidP="00E84AD8">
            <w:pPr>
              <w:spacing w:before="100" w:beforeAutospacing="1" w:after="100" w:afterAutospacing="1" w:line="240" w:lineRule="auto"/>
              <w:rPr>
                <w:rFonts w:ascii="Arial" w:eastAsia="Times New Roman" w:hAnsi="Arial" w:cs="Arial"/>
                <w:color w:val="275DFF"/>
                <w:sz w:val="20"/>
                <w:szCs w:val="20"/>
              </w:rPr>
            </w:pPr>
          </w:p>
        </w:tc>
        <w:tc>
          <w:tcPr>
            <w:tcW w:w="1645" w:type="pct"/>
            <w:vAlign w:val="center"/>
            <w:hideMark/>
          </w:tcPr>
          <w:p w:rsidR="00E84AD8" w:rsidRPr="00D2570C" w:rsidRDefault="00E84AD8" w:rsidP="00E84AD8">
            <w:pPr>
              <w:spacing w:before="100" w:beforeAutospacing="1" w:after="100" w:afterAutospacing="1" w:line="240" w:lineRule="auto"/>
              <w:jc w:val="right"/>
              <w:rPr>
                <w:rFonts w:ascii="Arial" w:eastAsia="Times New Roman" w:hAnsi="Arial" w:cs="Arial"/>
                <w:color w:val="275DFF"/>
                <w:sz w:val="20"/>
                <w:szCs w:val="20"/>
              </w:rPr>
            </w:pPr>
            <w:r w:rsidRPr="00D2570C">
              <w:rPr>
                <w:rFonts w:ascii="Arial" w:eastAsia="Times New Roman" w:hAnsi="Arial" w:cs="Arial"/>
                <w:i/>
                <w:iCs/>
                <w:color w:val="275DFF"/>
                <w:sz w:val="20"/>
                <w:szCs w:val="20"/>
              </w:rPr>
              <w:t>Улаанбаатар хот</w:t>
            </w:r>
            <w:r w:rsidRPr="00D2570C">
              <w:rPr>
                <w:rFonts w:ascii="Arial" w:eastAsia="Times New Roman" w:hAnsi="Arial" w:cs="Arial"/>
                <w:color w:val="275DFF"/>
                <w:sz w:val="20"/>
                <w:szCs w:val="20"/>
              </w:rPr>
              <w:t xml:space="preserve">  </w:t>
            </w:r>
          </w:p>
        </w:tc>
      </w:tr>
    </w:tbl>
    <w:p w:rsidR="00E84AD8" w:rsidRPr="00D2570C" w:rsidRDefault="00E84AD8" w:rsidP="00E84AD8">
      <w:pPr>
        <w:spacing w:after="0" w:line="240" w:lineRule="auto"/>
        <w:rPr>
          <w:rFonts w:ascii="Arial" w:eastAsia="Times New Roman" w:hAnsi="Arial" w:cs="Arial"/>
          <w:sz w:val="24"/>
          <w:szCs w:val="24"/>
        </w:rPr>
      </w:pPr>
    </w:p>
    <w:p w:rsidR="00E84AD8" w:rsidRPr="00D2570C" w:rsidRDefault="00E84AD8" w:rsidP="00E84AD8">
      <w:pPr>
        <w:spacing w:after="0" w:line="240" w:lineRule="auto"/>
        <w:jc w:val="center"/>
        <w:rPr>
          <w:rFonts w:ascii="Arial" w:eastAsia="Times New Roman" w:hAnsi="Arial" w:cs="Arial"/>
          <w:b/>
          <w:bCs/>
          <w:color w:val="0070C0"/>
        </w:rPr>
      </w:pPr>
      <w:r w:rsidRPr="00D2570C">
        <w:rPr>
          <w:rFonts w:ascii="Arial" w:eastAsia="Times New Roman" w:hAnsi="Arial" w:cs="Arial"/>
          <w:b/>
          <w:bCs/>
          <w:color w:val="0070C0"/>
        </w:rPr>
        <w:t>МОНГОЛ УЛСЫН ХҮНИЙ ЭРХИЙН ҮНДЭСНИЙ КОМИССЫН ТУХАЙ</w:t>
      </w:r>
    </w:p>
    <w:p w:rsidR="00E84AD8" w:rsidRPr="00D2570C" w:rsidRDefault="00E84AD8" w:rsidP="00E84AD8">
      <w:pPr>
        <w:spacing w:after="0" w:line="240" w:lineRule="auto"/>
        <w:rPr>
          <w:rFonts w:ascii="Arial" w:eastAsia="Times New Roman" w:hAnsi="Arial" w:cs="Arial"/>
        </w:rPr>
      </w:pPr>
    </w:p>
    <w:p w:rsidR="00E84AD8" w:rsidRPr="00D2570C" w:rsidRDefault="00E84AD8" w:rsidP="00E84AD8">
      <w:pPr>
        <w:spacing w:after="0" w:line="240" w:lineRule="auto"/>
        <w:jc w:val="center"/>
        <w:rPr>
          <w:rFonts w:ascii="Arial" w:eastAsia="Times New Roman" w:hAnsi="Arial" w:cs="Arial"/>
          <w:b/>
          <w:bCs/>
        </w:rPr>
      </w:pPr>
      <w:r w:rsidRPr="00D2570C">
        <w:rPr>
          <w:rFonts w:ascii="Arial" w:eastAsia="Times New Roman" w:hAnsi="Arial" w:cs="Arial"/>
          <w:b/>
          <w:bCs/>
        </w:rPr>
        <w:br/>
        <w:t>НЭГДҮГЭЭР БҮЛЭГ</w:t>
      </w:r>
    </w:p>
    <w:p w:rsidR="00E84AD8" w:rsidRPr="00D2570C" w:rsidRDefault="00E84AD8" w:rsidP="00E84AD8">
      <w:pPr>
        <w:spacing w:after="0" w:line="240" w:lineRule="auto"/>
        <w:jc w:val="center"/>
        <w:rPr>
          <w:rFonts w:ascii="Arial" w:eastAsia="Times New Roman" w:hAnsi="Arial" w:cs="Arial"/>
        </w:rPr>
      </w:pPr>
      <w:r w:rsidRPr="00D2570C">
        <w:rPr>
          <w:rFonts w:ascii="Arial" w:eastAsia="Times New Roman" w:hAnsi="Arial" w:cs="Arial"/>
          <w:b/>
          <w:bCs/>
        </w:rPr>
        <w:t>Нийтлэг үндэслэл</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1 дүгээр зүйл. Хуулийн зорилт</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1.1. Энэ хуулийн зорилт нь Монгол Улсын Хүний эрхийн Үндэсний Комисс (цаашид “Комисс” гэх)-ын үйл ажиллагааны зарчим, эрх зүйн үндсийг тодорхойлж, түүний бүрэн эрхээ хэрэгжүүлэхтэй холбогдсон харилцааг зохицуулахад оршино.</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2 дугаар зүйл. Комиссын тухай хууль тогтоомж</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2.1. Комиссын тухай хууль тогтоомж нь Монгол Улсын Үндсэн хууль</w:t>
      </w:r>
      <w:r w:rsidR="00B27D5F" w:rsidRPr="00D2570C">
        <w:rPr>
          <w:rFonts w:ascii="Arial" w:eastAsia="Times New Roman" w:hAnsi="Arial" w:cs="Arial"/>
          <w:vertAlign w:val="superscript"/>
          <w:lang w:val="mn-MN"/>
        </w:rPr>
        <w:t>1</w:t>
      </w:r>
      <w:r w:rsidRPr="00D2570C">
        <w:rPr>
          <w:rFonts w:ascii="Arial" w:eastAsia="Times New Roman" w:hAnsi="Arial" w:cs="Arial"/>
        </w:rPr>
        <w:t>, энэ хууль, тэдгээртэй нийцүүлэн гаргасан хууль тогтоомжийн бусад актаас бүрдэнэ.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2.2. Монгол Улсын олон улсын гэрээнд энэ хуульд зааснаас өөрөөр заасан бол олон улсын гэрээний заалтыг дагаж</w:t>
      </w:r>
      <w:proofErr w:type="gramStart"/>
      <w:r w:rsidRPr="00D2570C">
        <w:rPr>
          <w:rFonts w:ascii="Arial" w:eastAsia="Times New Roman" w:hAnsi="Arial" w:cs="Arial"/>
        </w:rPr>
        <w:t>  мөрдөнө</w:t>
      </w:r>
      <w:proofErr w:type="gramEnd"/>
      <w:r w:rsidRPr="00D2570C">
        <w:rPr>
          <w:rFonts w:ascii="Arial" w:eastAsia="Times New Roman" w:hAnsi="Arial" w:cs="Arial"/>
        </w:rPr>
        <w:t>.</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3 дугаар зүйл. Комисс, түүний үйл ажиллагааны зарчим</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3.1. Комисс нь Монгол Улсын Үндсэн хууль, хууль, олон улсын гэрээнд заасан хүний эрх, эрх чөлөөний тухай заалтын хэрэгжилтэд хяналт тавьж, хүний эрхийг сахин хамгаалах, хөхүүлэн дэмжих байгууллага мөн.</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3.2. Комисс нь гурван гишүүнээс бүрдэнэ.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3.3. Комисс нь үйл ажиллагаандаа хууль дээдлэх, хараат бус байх, хүний эрх, эрх чөлөө, хууль ёсны ашиг сонирхлыг хамгаалах, шударга, ил тод байх зарчмыг баримтална.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3.4. Аливаа аж ахуйн нэгж, байгууллага, албан тушаалтан, хувь хүн</w:t>
      </w:r>
      <w:proofErr w:type="gramStart"/>
      <w:r w:rsidRPr="00D2570C">
        <w:rPr>
          <w:rFonts w:ascii="Arial" w:eastAsia="Times New Roman" w:hAnsi="Arial" w:cs="Arial"/>
        </w:rPr>
        <w:t>  Комисс</w:t>
      </w:r>
      <w:proofErr w:type="gramEnd"/>
      <w:r w:rsidRPr="00D2570C">
        <w:rPr>
          <w:rFonts w:ascii="Arial" w:eastAsia="Times New Roman" w:hAnsi="Arial" w:cs="Arial"/>
        </w:rPr>
        <w:t>, түүний гишүүний үйл ажиллагаанд нөлөөлөх,  хөндлөнгөөс оролцохыг хориглоно.</w:t>
      </w:r>
    </w:p>
    <w:p w:rsidR="00E84AD8" w:rsidRPr="00D2570C" w:rsidRDefault="00E84AD8" w:rsidP="00E84AD8">
      <w:pPr>
        <w:spacing w:after="0" w:line="240" w:lineRule="auto"/>
        <w:rPr>
          <w:rFonts w:ascii="Arial" w:eastAsia="Times New Roman" w:hAnsi="Arial" w:cs="Arial"/>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C83BFD" w:rsidRDefault="00C83BFD" w:rsidP="00B27D5F">
      <w:pPr>
        <w:spacing w:after="0" w:line="240" w:lineRule="auto"/>
        <w:jc w:val="center"/>
        <w:rPr>
          <w:rFonts w:ascii="Arial" w:eastAsia="Times New Roman" w:hAnsi="Arial" w:cs="Arial"/>
          <w:b/>
          <w:bCs/>
        </w:rPr>
      </w:pPr>
    </w:p>
    <w:p w:rsidR="00C83BFD" w:rsidRDefault="00C83BFD" w:rsidP="00B27D5F">
      <w:pPr>
        <w:spacing w:after="0" w:line="240" w:lineRule="auto"/>
        <w:jc w:val="center"/>
        <w:rPr>
          <w:rFonts w:ascii="Arial" w:eastAsia="Times New Roman" w:hAnsi="Arial" w:cs="Arial"/>
          <w:b/>
          <w:bCs/>
        </w:rPr>
      </w:pPr>
    </w:p>
    <w:p w:rsidR="00B27D5F" w:rsidRPr="00D2570C" w:rsidRDefault="00E84AD8" w:rsidP="00B27D5F">
      <w:pPr>
        <w:spacing w:after="0" w:line="240" w:lineRule="auto"/>
        <w:jc w:val="center"/>
        <w:rPr>
          <w:rFonts w:ascii="Arial" w:eastAsia="Times New Roman" w:hAnsi="Arial" w:cs="Arial"/>
          <w:b/>
          <w:bCs/>
        </w:rPr>
      </w:pPr>
      <w:bookmarkStart w:id="0" w:name="_GoBack"/>
      <w:bookmarkEnd w:id="0"/>
      <w:r w:rsidRPr="00D2570C">
        <w:rPr>
          <w:rFonts w:ascii="Arial" w:eastAsia="Times New Roman" w:hAnsi="Arial" w:cs="Arial"/>
          <w:b/>
          <w:bCs/>
        </w:rPr>
        <w:lastRenderedPageBreak/>
        <w:br/>
        <w:t>ХОЁРДУГААР БҮЛЭГ</w:t>
      </w:r>
    </w:p>
    <w:p w:rsidR="00B27D5F" w:rsidRPr="00D2570C" w:rsidRDefault="00E84AD8" w:rsidP="00B27D5F">
      <w:pPr>
        <w:spacing w:after="0" w:line="240" w:lineRule="auto"/>
        <w:jc w:val="center"/>
        <w:rPr>
          <w:rFonts w:ascii="Arial" w:eastAsia="Times New Roman" w:hAnsi="Arial" w:cs="Arial"/>
          <w:b/>
          <w:bCs/>
          <w:lang w:val="mn-MN"/>
        </w:rPr>
      </w:pPr>
      <w:r w:rsidRPr="00D2570C">
        <w:rPr>
          <w:rFonts w:ascii="Arial" w:eastAsia="Times New Roman" w:hAnsi="Arial" w:cs="Arial"/>
          <w:b/>
          <w:bCs/>
        </w:rPr>
        <w:br/>
        <w:t>Комиссын гишүүнийг томилох, чөлөөлөх,</w:t>
      </w:r>
      <w:r w:rsidR="00B27D5F" w:rsidRPr="00D2570C">
        <w:rPr>
          <w:rFonts w:ascii="Arial" w:eastAsia="Times New Roman" w:hAnsi="Arial" w:cs="Arial"/>
          <w:b/>
          <w:bCs/>
          <w:lang w:val="mn-MN"/>
        </w:rPr>
        <w:t xml:space="preserve"> </w:t>
      </w:r>
    </w:p>
    <w:p w:rsidR="00E84AD8" w:rsidRPr="00D2570C" w:rsidRDefault="00B27D5F" w:rsidP="00B27D5F">
      <w:pPr>
        <w:spacing w:after="0" w:line="240" w:lineRule="auto"/>
        <w:jc w:val="center"/>
        <w:rPr>
          <w:rFonts w:ascii="Arial" w:eastAsia="Times New Roman" w:hAnsi="Arial" w:cs="Arial"/>
        </w:rPr>
      </w:pPr>
      <w:r w:rsidRPr="00D2570C">
        <w:rPr>
          <w:rFonts w:ascii="Arial" w:eastAsia="Times New Roman" w:hAnsi="Arial" w:cs="Arial"/>
          <w:b/>
          <w:bCs/>
          <w:lang w:val="mn-MN"/>
        </w:rPr>
        <w:t>түүний</w:t>
      </w:r>
      <w:r w:rsidR="00E84AD8" w:rsidRPr="00D2570C">
        <w:rPr>
          <w:rFonts w:ascii="Arial" w:eastAsia="Times New Roman" w:hAnsi="Arial" w:cs="Arial"/>
          <w:b/>
          <w:bCs/>
        </w:rPr>
        <w:t xml:space="preserve"> бүрэн эрхийг түдгэлзүүлэх, огцруулах</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4 дүгээр зүйл. Комиссын гишүүнд нэр дэвшигч</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4.1. Комиссын гишүүнд нэр дэвшигч нь хууль зүй, улс төрийн өндөр мэргэшилтэй, хүний эрхийн асуудлаар зохих мэдлэг, туршлагатай,</w:t>
      </w:r>
      <w:r w:rsidR="00B27D5F" w:rsidRPr="00D2570C">
        <w:rPr>
          <w:rFonts w:ascii="Arial" w:eastAsia="Times New Roman" w:hAnsi="Arial" w:cs="Arial"/>
        </w:rPr>
        <w:t xml:space="preserve"> ял шийтгэлгүй, Монгол Улсын</w:t>
      </w:r>
      <w:proofErr w:type="gramStart"/>
      <w:r w:rsidR="00B27D5F" w:rsidRPr="00D2570C">
        <w:rPr>
          <w:rFonts w:ascii="Arial" w:eastAsia="Times New Roman" w:hAnsi="Arial" w:cs="Arial"/>
        </w:rPr>
        <w:t>  гу</w:t>
      </w:r>
      <w:r w:rsidRPr="00D2570C">
        <w:rPr>
          <w:rFonts w:ascii="Arial" w:eastAsia="Times New Roman" w:hAnsi="Arial" w:cs="Arial"/>
        </w:rPr>
        <w:t>чин</w:t>
      </w:r>
      <w:proofErr w:type="gramEnd"/>
      <w:r w:rsidRPr="00D2570C">
        <w:rPr>
          <w:rFonts w:ascii="Arial" w:eastAsia="Times New Roman" w:hAnsi="Arial" w:cs="Arial"/>
        </w:rPr>
        <w:t xml:space="preserve"> таван насанд хүрсэн иргэн байна.</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5 дугаар зүйл. Комиссын гишүүнд нэр дэвшүүлэх, томилох</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5.1. Комиссын гишүүнд нэр дэвшигчийн нэрийг Ерөнхийлөгч, Улсын Их Хурлын Хууль зүйн байнгын хороо, Улсын дээд шүүхийн саналыг үндэслэн Улсын Их Хурлын дарга Улсын Их Хуралд өргөн мэдүүлнэ.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5.2. Улсын Их Хурал нэр дэвшигчийг Комиссын гишүүнд томилохоос татгалзсан бол Улсын Их Хурлын дарга арван дөрвөн хоногийн дотор энэ хуулийн 5.1-д заасан журмын дагуу өөр хүний нэрийг дэвшүүлнэ.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5.3. Нэг хүний нэрийг дахин дэвшүүлж</w:t>
      </w:r>
      <w:proofErr w:type="gramStart"/>
      <w:r w:rsidRPr="00D2570C">
        <w:rPr>
          <w:rFonts w:ascii="Arial" w:eastAsia="Times New Roman" w:hAnsi="Arial" w:cs="Arial"/>
        </w:rPr>
        <w:t>  болохгүй</w:t>
      </w:r>
      <w:proofErr w:type="gramEnd"/>
      <w:r w:rsidRPr="00D2570C">
        <w:rPr>
          <w:rFonts w:ascii="Arial" w:eastAsia="Times New Roman" w:hAnsi="Arial" w:cs="Arial"/>
        </w:rPr>
        <w:t>.</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5.4. Нэр дэвшигчийн нэрийг өргөн мэдүүлснээс хойш гуч хоногийн дотор Улсын Их Хурал уг асуудлыг хэлэлцэн шийдвэрлэнэ.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5.5. Комиссын гишүүн бүрэн эрхийнхээ хугацаанаас өмнө хуульд заасан үндэслэлээр албан тушаалаасаа чөлөөлөгдсөн, огцорсон, нас барсан тохиолдолд Улсын Их Хурал жар хоногийн дотор энэ хуульд заасны дагуу Комиссын гишүүнийг нөхөн томилно.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5.6. Комиссын даргыг Улсын Их Хурлын даргын санал болгосноор Комиссын гишүүдээс Улсын Их Хурал гурван жилийн хугацаагаар томилно.</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 5.7. Комиссын гишүүн сургалт, эрдэм шинжилгээний ажил хийхээс</w:t>
      </w:r>
      <w:proofErr w:type="gramStart"/>
      <w:r w:rsidR="00E84AD8" w:rsidRPr="00D2570C">
        <w:rPr>
          <w:rFonts w:ascii="Arial" w:eastAsia="Times New Roman" w:hAnsi="Arial" w:cs="Arial"/>
        </w:rPr>
        <w:t>  бусад</w:t>
      </w:r>
      <w:proofErr w:type="gramEnd"/>
      <w:r w:rsidR="00E84AD8" w:rsidRPr="00D2570C">
        <w:rPr>
          <w:rFonts w:ascii="Arial" w:eastAsia="Times New Roman" w:hAnsi="Arial" w:cs="Arial"/>
        </w:rPr>
        <w:t xml:space="preserve"> энэ хуулиар тогтоосон үүрэгт нь үл хамаарах ажил, албан тушаал хавсарч болохгүй. Хэрэв гишүүн томилогдохоосоо өмнө өөр ажил, албан тушаал эрхэлж байгаа бол тангараг өргөсөн өдрөөсөө эхлэн уул үүрэгт ажлаасаа чөлөөлөгдөнө.</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6 дугаар зүйл. Комиссын гишүүний бүрэн эрхийн хугацаа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6.1. Комиссын гишүүний нэгэн бүрэн эрхийн хугацаа зургаан жил байна.</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 6.2. Комиссын гишүүний</w:t>
      </w:r>
      <w:proofErr w:type="gramStart"/>
      <w:r w:rsidR="00E84AD8" w:rsidRPr="00D2570C">
        <w:rPr>
          <w:rFonts w:ascii="Arial" w:eastAsia="Times New Roman" w:hAnsi="Arial" w:cs="Arial"/>
        </w:rPr>
        <w:t>  бүрэн</w:t>
      </w:r>
      <w:proofErr w:type="gramEnd"/>
      <w:r w:rsidR="00E84AD8" w:rsidRPr="00D2570C">
        <w:rPr>
          <w:rFonts w:ascii="Arial" w:eastAsia="Times New Roman" w:hAnsi="Arial" w:cs="Arial"/>
        </w:rPr>
        <w:t xml:space="preserve"> эрх Монгол Улсын Үндсэн хуульд тангараг өргөснөөр эхэлж, Комиссын шинээр томилогдсон гишүүн тангараг өргөснөөр дуусгавар болно.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6.3. Комиссын гишүүнийг нэг удаа улируулан томилж болно.</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7 дугаар зүйл. Комиссын гишүүн тангараг өргөх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  7.1. Комиссын гишүүн томилогдсоноосоо хойш гуч хоногийн дотор “Би Монгол Улсын Үндсэн хуулийг дээдлэн сахиж, Монгол Улсын хууль, олон улсын гэрээгээр </w:t>
      </w:r>
      <w:r w:rsidR="00E84AD8" w:rsidRPr="00D2570C">
        <w:rPr>
          <w:rFonts w:ascii="Arial" w:eastAsia="Times New Roman" w:hAnsi="Arial" w:cs="Arial"/>
        </w:rPr>
        <w:lastRenderedPageBreak/>
        <w:t>баталгаажуулсан хүний эрх, эрх чөлөөг эрхэмлэн хамгаалах үүргээ чин шударгаар биелүүлэхээ батлан тангараглая</w:t>
      </w:r>
      <w:proofErr w:type="gramStart"/>
      <w:r w:rsidR="00E84AD8" w:rsidRPr="00D2570C">
        <w:rPr>
          <w:rFonts w:ascii="Arial" w:eastAsia="Times New Roman" w:hAnsi="Arial" w:cs="Arial"/>
        </w:rPr>
        <w:t>.“</w:t>
      </w:r>
      <w:proofErr w:type="gramEnd"/>
      <w:r w:rsidR="00E84AD8" w:rsidRPr="00D2570C">
        <w:rPr>
          <w:rFonts w:ascii="Arial" w:eastAsia="Times New Roman" w:hAnsi="Arial" w:cs="Arial"/>
        </w:rPr>
        <w:t xml:space="preserve"> хэмээн Монгол Улсын Үндсэн хуульд тангараг өргөнө.</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7.2. Комиссын гишүүний тангараг өргөх ёслолын журмыг Улсын Их Хурлын дарга тогтооно.</w:t>
      </w:r>
    </w:p>
    <w:p w:rsidR="00E84AD8" w:rsidRPr="00D2570C" w:rsidRDefault="00E84AD8" w:rsidP="00B27D5F">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xml:space="preserve">            8 дугаар зүйл. Комиссын гишүүнийг чөлөөлөх, түүний бүрэн </w:t>
      </w:r>
      <w:r w:rsidRPr="00D2570C">
        <w:rPr>
          <w:rFonts w:ascii="Arial" w:eastAsia="Times New Roman" w:hAnsi="Arial" w:cs="Arial"/>
          <w:b/>
        </w:rPr>
        <w:t>эрхийг</w:t>
      </w:r>
      <w:proofErr w:type="gramStart"/>
      <w:r w:rsidRPr="00D2570C">
        <w:rPr>
          <w:rFonts w:ascii="Arial" w:eastAsia="Times New Roman" w:hAnsi="Arial" w:cs="Arial"/>
          <w:b/>
        </w:rPr>
        <w:t>  түдгэлзүүлэх</w:t>
      </w:r>
      <w:proofErr w:type="gramEnd"/>
      <w:r w:rsidRPr="00D2570C">
        <w:rPr>
          <w:rFonts w:ascii="Arial" w:eastAsia="Times New Roman" w:hAnsi="Arial" w:cs="Arial"/>
          <w:b/>
        </w:rPr>
        <w:t>,  огцруулах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8.1. Дараахь тохиолдолд Улсын Их Хурал Комиссын гишүүнийг албан тушаалаас нь чөлөөлнө:</w:t>
      </w:r>
    </w:p>
    <w:p w:rsidR="00B27D5F"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8.1.1. Монгол Улсын Ерөнхийлөгч, Улсын Их Хурлын гишүүнд нэрээ дэвшүүлсэн;</w:t>
      </w:r>
    </w:p>
    <w:p w:rsidR="00B27D5F"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8.1.2. </w:t>
      </w:r>
      <w:proofErr w:type="gramStart"/>
      <w:r w:rsidR="00E84AD8" w:rsidRPr="00D2570C">
        <w:rPr>
          <w:rFonts w:ascii="Arial" w:eastAsia="Times New Roman" w:hAnsi="Arial" w:cs="Arial"/>
        </w:rPr>
        <w:t>бусад</w:t>
      </w:r>
      <w:proofErr w:type="gramEnd"/>
      <w:r w:rsidR="00E84AD8" w:rsidRPr="00D2570C">
        <w:rPr>
          <w:rFonts w:ascii="Arial" w:eastAsia="Times New Roman" w:hAnsi="Arial" w:cs="Arial"/>
        </w:rPr>
        <w:t xml:space="preserve"> албан тушаалд томилогдсон буюу сонгогдсон;</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8.1.3. </w:t>
      </w:r>
      <w:proofErr w:type="gramStart"/>
      <w:r w:rsidR="00E84AD8" w:rsidRPr="00D2570C">
        <w:rPr>
          <w:rFonts w:ascii="Arial" w:eastAsia="Times New Roman" w:hAnsi="Arial" w:cs="Arial"/>
        </w:rPr>
        <w:t>биеийн</w:t>
      </w:r>
      <w:proofErr w:type="gramEnd"/>
      <w:r w:rsidR="00E84AD8" w:rsidRPr="00D2570C">
        <w:rPr>
          <w:rFonts w:ascii="Arial" w:eastAsia="Times New Roman" w:hAnsi="Arial" w:cs="Arial"/>
        </w:rPr>
        <w:t xml:space="preserve"> эрүүл мэндийн байдал, хүндэтгэн үзэх бусад шалтгаанаар бүрэн эрхээ хэрэгжүүлэх боломжгүй болсноос өөрөө хүсэлт гаргасан.</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8.2. Комиссын гишүүн гэмт хэрэгт холбогдсон, түүнчлэн энэ хуулийн 23.1-д</w:t>
      </w:r>
      <w:proofErr w:type="gramStart"/>
      <w:r w:rsidRPr="00D2570C">
        <w:rPr>
          <w:rFonts w:ascii="Arial" w:eastAsia="Times New Roman" w:hAnsi="Arial" w:cs="Arial"/>
        </w:rPr>
        <w:t>  заасны</w:t>
      </w:r>
      <w:proofErr w:type="gramEnd"/>
      <w:r w:rsidRPr="00D2570C">
        <w:rPr>
          <w:rFonts w:ascii="Arial" w:eastAsia="Times New Roman" w:hAnsi="Arial" w:cs="Arial"/>
        </w:rPr>
        <w:t xml:space="preserve"> дагуу баривчлагдсан бол түүний бүрэн эрхийг түдгэлзүүлэх эсэхийг энэ тухай эрх бүхий байгууллагын гаргасан санал, шийдвэрийг хүлээн авснаас хойш арван дөрвөн хоногийн дотор Улсын Их Хурал хэлэлцэж шийдвэрлэнэ.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8.3. Комиссын гишүүн гэмт хэрэгт холбогдолгүй, гэм буруугүй болохыг тогтоосон эрх бүхий байгууллага, албан тушаалтны шийдвэрийг үндэслэн түүний бүрэн эрхийг сэргээж Улсын Их Хурал тогтоол гаргана.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8.4. Комиссын гишүүн гэмт хэрэг үйлдсэн нь нотлогдож шүүхийн таслан шийдвэрлэх тогтоол хүчин төгөлдөр болсноор түүнийг албан тушаалаас нь огцруулж</w:t>
      </w:r>
      <w:proofErr w:type="gramStart"/>
      <w:r w:rsidRPr="00D2570C">
        <w:rPr>
          <w:rFonts w:ascii="Arial" w:eastAsia="Times New Roman" w:hAnsi="Arial" w:cs="Arial"/>
        </w:rPr>
        <w:t>  Улсын</w:t>
      </w:r>
      <w:proofErr w:type="gramEnd"/>
      <w:r w:rsidRPr="00D2570C">
        <w:rPr>
          <w:rFonts w:ascii="Arial" w:eastAsia="Times New Roman" w:hAnsi="Arial" w:cs="Arial"/>
        </w:rPr>
        <w:t xml:space="preserve"> Их Хурал тогтоол гаргана.</w:t>
      </w:r>
    </w:p>
    <w:p w:rsidR="00E84AD8" w:rsidRPr="00D2570C" w:rsidRDefault="00E84AD8" w:rsidP="00E84AD8">
      <w:pPr>
        <w:spacing w:after="0" w:line="240" w:lineRule="auto"/>
        <w:rPr>
          <w:rFonts w:ascii="Arial" w:eastAsia="Times New Roman" w:hAnsi="Arial" w:cs="Arial"/>
        </w:rPr>
      </w:pPr>
    </w:p>
    <w:p w:rsidR="00E84AD8" w:rsidRPr="00D2570C" w:rsidRDefault="00E84AD8" w:rsidP="00E84AD8">
      <w:pPr>
        <w:spacing w:after="0" w:line="240" w:lineRule="auto"/>
        <w:jc w:val="center"/>
        <w:rPr>
          <w:rFonts w:ascii="Arial" w:eastAsia="Times New Roman" w:hAnsi="Arial" w:cs="Arial"/>
        </w:rPr>
      </w:pPr>
      <w:r w:rsidRPr="00D2570C">
        <w:rPr>
          <w:rFonts w:ascii="Arial" w:eastAsia="Times New Roman" w:hAnsi="Arial" w:cs="Arial"/>
          <w:b/>
          <w:bCs/>
        </w:rPr>
        <w:br/>
        <w:t xml:space="preserve">ГУРАВДУГААР </w:t>
      </w:r>
      <w:proofErr w:type="gramStart"/>
      <w:r w:rsidRPr="00D2570C">
        <w:rPr>
          <w:rFonts w:ascii="Arial" w:eastAsia="Times New Roman" w:hAnsi="Arial" w:cs="Arial"/>
          <w:b/>
          <w:bCs/>
        </w:rPr>
        <w:t>БҮЛЭГ  </w:t>
      </w:r>
      <w:proofErr w:type="gramEnd"/>
      <w:r w:rsidRPr="00D2570C">
        <w:rPr>
          <w:rFonts w:ascii="Arial" w:eastAsia="Times New Roman" w:hAnsi="Arial" w:cs="Arial"/>
          <w:b/>
          <w:bCs/>
        </w:rPr>
        <w:br/>
        <w:t>Комисст гомдол гаргах</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9 дүгээр зүйл. Гомдол гаргах эрх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 9.1. Монгол Улсын Үндсэн хууль, хууль, олон улсын гэрээгээр баталгаажуулсан эрх, эрх чөлөөг нь аж ахуйн нэгж,  байгууллага,  албан тушаалтан,  хувь хүн  зөрчсөн гэж үзвэл Монгол Улсын иргэн дангаар буюу хамтарч энэ хуульд заасны дагуу Комисст гомдол гаргах эрхтэй.</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9.2. Монгол Улсын хууль тогтоомж, олон улсын гэрээнд өөрөөр заагаагүй бол тус улсын нутаг дэвсгэрт байгаа гадаадын иргэн, харъяалалгүй хүн Монгол Улсын иргэний адил Комисст гомдол гаргах эрх эдэлнэ.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9.3. Иргэний эрхийн бүрэн чадамжгүй,  зарим буюу хэсэгчилсэн чадамжтай хүнийг түүний хууль ёсны төлөөлөгч-эцэг, эх, асран хамгаалагч, харгалзан дэмжигч нь, түүнчлэн сураггүй алга болсонд тооцогдсон, нас барсан гэж зарлагдсан хүнийг хуульд заасан төлөөлөгч нь төлөөлж гомдол гаргаж болно.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lastRenderedPageBreak/>
        <w:t>9.4. Төрийн бус байгууллага, үйлдвэрчний эвлэлийн байгууллага энэ хуулийн 9.1-д заасан эрхийг мөн адил эдлэх бөгөөд төлөөлөгчөөрөө дамжуулан гомдол гаргана.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9.5. Энэ хуулийн 9.3, 9.4-т заасан төлөөлөгч нь өөрийн бүрэн эрхийг нотолсон баримт бичигтэй байна.</w:t>
      </w:r>
    </w:p>
    <w:p w:rsidR="00E84AD8" w:rsidRPr="00D2570C" w:rsidRDefault="00E84AD8" w:rsidP="00E84AD8">
      <w:pPr>
        <w:spacing w:after="0" w:line="240" w:lineRule="auto"/>
        <w:jc w:val="both"/>
        <w:rPr>
          <w:rFonts w:ascii="Arial" w:eastAsia="Times New Roman" w:hAnsi="Arial" w:cs="Arial"/>
        </w:rPr>
      </w:pPr>
      <w:r w:rsidRPr="00D2570C">
        <w:rPr>
          <w:rFonts w:ascii="Arial" w:eastAsia="Times New Roman" w:hAnsi="Arial" w:cs="Arial"/>
        </w:rPr>
        <w:t xml:space="preserve"> </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10 дугаар зүйл. Гомдол гаргах хэлбэр</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10.1. Гомдлыг монгол хэлээр</w:t>
      </w:r>
      <w:proofErr w:type="gramStart"/>
      <w:r w:rsidRPr="00D2570C">
        <w:rPr>
          <w:rFonts w:ascii="Arial" w:eastAsia="Times New Roman" w:hAnsi="Arial" w:cs="Arial"/>
        </w:rPr>
        <w:t>  бичгээр</w:t>
      </w:r>
      <w:proofErr w:type="gramEnd"/>
      <w:r w:rsidRPr="00D2570C">
        <w:rPr>
          <w:rFonts w:ascii="Arial" w:eastAsia="Times New Roman" w:hAnsi="Arial" w:cs="Arial"/>
        </w:rPr>
        <w:t>, эсхүл амаар биечлэн гаргана. Монгол хэл мэдэхгүй хүн эх хэлээрээ гомдол гаргаж болох бөгөөд гомдлоо монгол хэлнээ орчуулж,</w:t>
      </w:r>
      <w:proofErr w:type="gramStart"/>
      <w:r w:rsidRPr="00D2570C">
        <w:rPr>
          <w:rFonts w:ascii="Arial" w:eastAsia="Times New Roman" w:hAnsi="Arial" w:cs="Arial"/>
        </w:rPr>
        <w:t>  зохих</w:t>
      </w:r>
      <w:proofErr w:type="gramEnd"/>
      <w:r w:rsidRPr="00D2570C">
        <w:rPr>
          <w:rFonts w:ascii="Arial" w:eastAsia="Times New Roman" w:hAnsi="Arial" w:cs="Arial"/>
        </w:rPr>
        <w:t xml:space="preserve"> журмаар баталгаажуулсан байна. </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11 дүгээр зүйл. Гомдолд тавих шаардлага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11.1. Гомдолд дараахь зүйлийг тусгасан байна:</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11.1.1. </w:t>
      </w:r>
      <w:proofErr w:type="gramStart"/>
      <w:r w:rsidR="00E84AD8" w:rsidRPr="00D2570C">
        <w:rPr>
          <w:rFonts w:ascii="Arial" w:eastAsia="Times New Roman" w:hAnsi="Arial" w:cs="Arial"/>
        </w:rPr>
        <w:t>гомдол</w:t>
      </w:r>
      <w:proofErr w:type="gramEnd"/>
      <w:r w:rsidR="00E84AD8" w:rsidRPr="00D2570C">
        <w:rPr>
          <w:rFonts w:ascii="Arial" w:eastAsia="Times New Roman" w:hAnsi="Arial" w:cs="Arial"/>
        </w:rPr>
        <w:t xml:space="preserve"> гаргагч гомдлоо захиргааны журмаар шийдвэрлүүлсэн  байх;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11.1.2. Монгол Улсын Үндсэн хууль, хууль, олон улсын гэрээгээр баталгаажуулсан ямар эрх, эрх чөлөө нь зөрчигдсөн болохыг заах;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11.1.3. </w:t>
      </w:r>
      <w:proofErr w:type="gramStart"/>
      <w:r w:rsidR="00E84AD8" w:rsidRPr="00D2570C">
        <w:rPr>
          <w:rFonts w:ascii="Arial" w:eastAsia="Times New Roman" w:hAnsi="Arial" w:cs="Arial"/>
        </w:rPr>
        <w:t>гомдол</w:t>
      </w:r>
      <w:proofErr w:type="gramEnd"/>
      <w:r w:rsidR="00E84AD8" w:rsidRPr="00D2570C">
        <w:rPr>
          <w:rFonts w:ascii="Arial" w:eastAsia="Times New Roman" w:hAnsi="Arial" w:cs="Arial"/>
        </w:rPr>
        <w:t xml:space="preserve"> гаргагч  өөрийн нэр, оршин суугаа газрын буюу шуудангийн хаягаа бичиж,  гарын үсгээ зурсан байх;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11.1.4. </w:t>
      </w:r>
      <w:proofErr w:type="gramStart"/>
      <w:r w:rsidR="00E84AD8" w:rsidRPr="00D2570C">
        <w:rPr>
          <w:rFonts w:ascii="Arial" w:eastAsia="Times New Roman" w:hAnsi="Arial" w:cs="Arial"/>
        </w:rPr>
        <w:t>гомдолд</w:t>
      </w:r>
      <w:proofErr w:type="gramEnd"/>
      <w:r w:rsidR="00E84AD8" w:rsidRPr="00D2570C">
        <w:rPr>
          <w:rFonts w:ascii="Arial" w:eastAsia="Times New Roman" w:hAnsi="Arial" w:cs="Arial"/>
        </w:rPr>
        <w:t xml:space="preserve"> холбогдож байгаа аж ахуйн нэгж, байгууллага, албан тушаалтан, хувь хүний нэр, хаяг, утасны дугаар холбогдох бусад баримтыг хавсаргасан байх.</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11.2. Комиссын гишүүн нь хэрэг бүртгэлт, мөрдөн байцаалт, шүүхийн шатанд байгаа</w:t>
      </w:r>
      <w:proofErr w:type="gramStart"/>
      <w:r w:rsidRPr="00D2570C">
        <w:rPr>
          <w:rFonts w:ascii="Arial" w:eastAsia="Times New Roman" w:hAnsi="Arial" w:cs="Arial"/>
        </w:rPr>
        <w:t>  болон</w:t>
      </w:r>
      <w:proofErr w:type="gramEnd"/>
      <w:r w:rsidRPr="00D2570C">
        <w:rPr>
          <w:rFonts w:ascii="Arial" w:eastAsia="Times New Roman" w:hAnsi="Arial" w:cs="Arial"/>
        </w:rPr>
        <w:t xml:space="preserve"> хянан шийдвэрлэгдсэн эрүү, иргэний хэрэг, маргааны талаархи гомдлыг хүлээн авахгүй.</w:t>
      </w:r>
    </w:p>
    <w:p w:rsidR="00E84AD8" w:rsidRPr="00D2570C" w:rsidRDefault="00B27D5F"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lang w:val="mn-MN"/>
        </w:rPr>
        <w:t xml:space="preserve">            </w:t>
      </w:r>
      <w:r w:rsidR="00E84AD8" w:rsidRPr="00D2570C">
        <w:rPr>
          <w:rFonts w:ascii="Arial" w:eastAsia="Times New Roman" w:hAnsi="Arial" w:cs="Arial"/>
          <w:b/>
          <w:bCs/>
        </w:rPr>
        <w:t>12 дугаар зүйл. Гомдол хүлээн авах, хариу өгөх хугацаа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12.1. Гомдол гаргагч эрх, эрх чөлөө нь зөрчигдсөн өдрөөс, эсхүл тийнхүү зөрчигдсөн гэдгийг мэдсэн өдрөөс хойш нэг жилийн дотор гомдол гаргана.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12.2. Комисс нэр, хаяггүй гомдол хүлээн авахгүй.</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12.3. Комисс гомдлыг хүлээн авснаас хойш гуч хоногт багтаан хариуг өгөх бөгөөд нэмэлт судалгаа, шалгалт хийх шаардлагатай бол уул хугацааг Комиссын дарга жар хүртэл хоногоор сунгаж</w:t>
      </w:r>
      <w:proofErr w:type="gramStart"/>
      <w:r w:rsidRPr="00D2570C">
        <w:rPr>
          <w:rFonts w:ascii="Arial" w:eastAsia="Times New Roman" w:hAnsi="Arial" w:cs="Arial"/>
        </w:rPr>
        <w:t>  болно</w:t>
      </w:r>
      <w:proofErr w:type="gramEnd"/>
      <w:r w:rsidRPr="00D2570C">
        <w:rPr>
          <w:rFonts w:ascii="Arial" w:eastAsia="Times New Roman" w:hAnsi="Arial" w:cs="Arial"/>
        </w:rPr>
        <w:t>.</w:t>
      </w:r>
    </w:p>
    <w:p w:rsidR="00E84AD8" w:rsidRPr="00D2570C" w:rsidRDefault="00E84AD8" w:rsidP="00E84AD8">
      <w:pPr>
        <w:spacing w:after="0" w:line="240" w:lineRule="auto"/>
        <w:jc w:val="both"/>
        <w:rPr>
          <w:rFonts w:ascii="Arial" w:eastAsia="Times New Roman" w:hAnsi="Arial" w:cs="Arial"/>
        </w:rPr>
      </w:pPr>
    </w:p>
    <w:p w:rsidR="00E84AD8" w:rsidRPr="00D2570C" w:rsidRDefault="00E84AD8" w:rsidP="00E84AD8">
      <w:pPr>
        <w:spacing w:after="0" w:line="240" w:lineRule="auto"/>
        <w:rPr>
          <w:rFonts w:ascii="Arial" w:eastAsia="Times New Roman" w:hAnsi="Arial" w:cs="Arial"/>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B27D5F" w:rsidP="00E84AD8">
      <w:pPr>
        <w:spacing w:after="0" w:line="240" w:lineRule="auto"/>
        <w:jc w:val="center"/>
        <w:rPr>
          <w:rFonts w:ascii="Arial" w:eastAsia="Times New Roman" w:hAnsi="Arial" w:cs="Arial"/>
          <w:b/>
          <w:bCs/>
        </w:rPr>
      </w:pPr>
    </w:p>
    <w:p w:rsidR="00B27D5F" w:rsidRPr="00D2570C" w:rsidRDefault="00E84AD8" w:rsidP="00E84AD8">
      <w:pPr>
        <w:spacing w:after="0" w:line="240" w:lineRule="auto"/>
        <w:jc w:val="center"/>
        <w:rPr>
          <w:rFonts w:ascii="Arial" w:eastAsia="Times New Roman" w:hAnsi="Arial" w:cs="Arial"/>
          <w:b/>
          <w:bCs/>
        </w:rPr>
      </w:pPr>
      <w:r w:rsidRPr="00D2570C">
        <w:rPr>
          <w:rFonts w:ascii="Arial" w:eastAsia="Times New Roman" w:hAnsi="Arial" w:cs="Arial"/>
          <w:b/>
          <w:bCs/>
        </w:rPr>
        <w:lastRenderedPageBreak/>
        <w:br/>
        <w:t>ДӨРӨВДҮГЭЭР БҮЛЭГ</w:t>
      </w:r>
    </w:p>
    <w:p w:rsidR="00E84AD8" w:rsidRPr="00D2570C" w:rsidRDefault="00E84AD8" w:rsidP="00E84AD8">
      <w:pPr>
        <w:spacing w:after="0" w:line="240" w:lineRule="auto"/>
        <w:jc w:val="center"/>
        <w:rPr>
          <w:rFonts w:ascii="Arial" w:eastAsia="Times New Roman" w:hAnsi="Arial" w:cs="Arial"/>
        </w:rPr>
      </w:pPr>
      <w:r w:rsidRPr="00D2570C">
        <w:rPr>
          <w:rFonts w:ascii="Arial" w:eastAsia="Times New Roman" w:hAnsi="Arial" w:cs="Arial"/>
          <w:b/>
          <w:bCs/>
        </w:rPr>
        <w:br/>
        <w:t>Комисс, түүний гишүүний</w:t>
      </w:r>
      <w:proofErr w:type="gramStart"/>
      <w:r w:rsidRPr="00D2570C">
        <w:rPr>
          <w:rFonts w:ascii="Arial" w:eastAsia="Times New Roman" w:hAnsi="Arial" w:cs="Arial"/>
          <w:b/>
          <w:bCs/>
        </w:rPr>
        <w:t>  бүрэн</w:t>
      </w:r>
      <w:proofErr w:type="gramEnd"/>
      <w:r w:rsidRPr="00D2570C">
        <w:rPr>
          <w:rFonts w:ascii="Arial" w:eastAsia="Times New Roman" w:hAnsi="Arial" w:cs="Arial"/>
          <w:b/>
          <w:bCs/>
        </w:rPr>
        <w:t xml:space="preserve"> эрх</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13 дугаар зүйл. Комиссын бүрэн эрх</w:t>
      </w:r>
    </w:p>
    <w:p w:rsidR="00B27D5F" w:rsidRPr="00D2570C" w:rsidRDefault="00E84AD8" w:rsidP="00B27D5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13.1. Комисс нь дараахь бүрэн эрхийг хэрэгжүүлнэ:</w:t>
      </w:r>
    </w:p>
    <w:p w:rsidR="00B27D5F" w:rsidRPr="00D2570C" w:rsidRDefault="00E84AD8" w:rsidP="00B27D5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13.1.1. Монгол Улс дахь хүний эрхтэй холбоотой аливаа асуудлаар санал</w:t>
      </w:r>
      <w:proofErr w:type="gramStart"/>
      <w:r w:rsidRPr="00D2570C">
        <w:rPr>
          <w:rFonts w:ascii="Arial" w:eastAsia="Times New Roman" w:hAnsi="Arial" w:cs="Arial"/>
        </w:rPr>
        <w:t>  гаргах</w:t>
      </w:r>
      <w:proofErr w:type="gramEnd"/>
      <w:r w:rsidRPr="00D2570C">
        <w:rPr>
          <w:rFonts w:ascii="Arial" w:eastAsia="Times New Roman" w:hAnsi="Arial" w:cs="Arial"/>
        </w:rPr>
        <w:t>;</w:t>
      </w:r>
    </w:p>
    <w:p w:rsidR="00B27D5F" w:rsidRPr="00D2570C" w:rsidRDefault="00E84AD8" w:rsidP="00B27D5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13.1.2. </w:t>
      </w:r>
      <w:proofErr w:type="gramStart"/>
      <w:r w:rsidRPr="00D2570C">
        <w:rPr>
          <w:rFonts w:ascii="Arial" w:eastAsia="Times New Roman" w:hAnsi="Arial" w:cs="Arial"/>
        </w:rPr>
        <w:t>хууль</w:t>
      </w:r>
      <w:proofErr w:type="gramEnd"/>
      <w:r w:rsidRPr="00D2570C">
        <w:rPr>
          <w:rFonts w:ascii="Arial" w:eastAsia="Times New Roman" w:hAnsi="Arial" w:cs="Arial"/>
        </w:rPr>
        <w:t xml:space="preserve"> тогтоомж, захиргааны шийдвэр хүний эрхийн үндсэн зарчимд нийцэж байгаа эсэх талаар зөвлөмж, санал гаргах;</w:t>
      </w:r>
    </w:p>
    <w:p w:rsidR="00E84AD8" w:rsidRPr="00D2570C" w:rsidRDefault="00E84AD8" w:rsidP="00B27D5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13.1.3. </w:t>
      </w:r>
      <w:proofErr w:type="gramStart"/>
      <w:r w:rsidRPr="00D2570C">
        <w:rPr>
          <w:rFonts w:ascii="Arial" w:eastAsia="Times New Roman" w:hAnsi="Arial" w:cs="Arial"/>
        </w:rPr>
        <w:t>олон</w:t>
      </w:r>
      <w:proofErr w:type="gramEnd"/>
      <w:r w:rsidRPr="00D2570C">
        <w:rPr>
          <w:rFonts w:ascii="Arial" w:eastAsia="Times New Roman" w:hAnsi="Arial" w:cs="Arial"/>
        </w:rPr>
        <w:t xml:space="preserve"> улсын хүний эрхийн гэрээний биелэлт, энэ тухай Засгийн газрын илтгэлийг боловсруулахад  санал өгөх;</w:t>
      </w:r>
    </w:p>
    <w:p w:rsidR="00B27D5F" w:rsidRPr="00D2570C" w:rsidRDefault="00E84AD8" w:rsidP="00B27D5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13.2. Комисс нь бүрэн эрхийнхээ хүрээн</w:t>
      </w:r>
      <w:r w:rsidR="00B27D5F" w:rsidRPr="00D2570C">
        <w:rPr>
          <w:rFonts w:ascii="Arial" w:eastAsia="Times New Roman" w:hAnsi="Arial" w:cs="Arial"/>
        </w:rPr>
        <w:t>д дараахь үйл ажиллагаа явуулна</w:t>
      </w:r>
    </w:p>
    <w:p w:rsidR="00E84AD8" w:rsidRPr="00D2570C" w:rsidRDefault="00E84AD8" w:rsidP="00B27D5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13.2.1. </w:t>
      </w:r>
      <w:proofErr w:type="gramStart"/>
      <w:r w:rsidRPr="00D2570C">
        <w:rPr>
          <w:rFonts w:ascii="Arial" w:eastAsia="Times New Roman" w:hAnsi="Arial" w:cs="Arial"/>
        </w:rPr>
        <w:t>хүний</w:t>
      </w:r>
      <w:proofErr w:type="gramEnd"/>
      <w:r w:rsidRPr="00D2570C">
        <w:rPr>
          <w:rFonts w:ascii="Arial" w:eastAsia="Times New Roman" w:hAnsi="Arial" w:cs="Arial"/>
        </w:rPr>
        <w:t xml:space="preserve"> эрхийн асуудлаар судалгаа явуулж, шаардлагатай мэдээллээр хангах;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1</w:t>
      </w:r>
      <w:r w:rsidR="00E84AD8" w:rsidRPr="00D2570C">
        <w:rPr>
          <w:rFonts w:ascii="Arial" w:eastAsia="Times New Roman" w:hAnsi="Arial" w:cs="Arial"/>
        </w:rPr>
        <w:t xml:space="preserve">3.2.2. </w:t>
      </w:r>
      <w:proofErr w:type="gramStart"/>
      <w:r w:rsidR="00E84AD8" w:rsidRPr="00D2570C">
        <w:rPr>
          <w:rFonts w:ascii="Arial" w:eastAsia="Times New Roman" w:hAnsi="Arial" w:cs="Arial"/>
        </w:rPr>
        <w:t>олон</w:t>
      </w:r>
      <w:proofErr w:type="gramEnd"/>
      <w:r w:rsidR="00E84AD8" w:rsidRPr="00D2570C">
        <w:rPr>
          <w:rFonts w:ascii="Arial" w:eastAsia="Times New Roman" w:hAnsi="Arial" w:cs="Arial"/>
        </w:rPr>
        <w:t xml:space="preserve"> улсын, бүсийн, хүний эрхийн бусад үндэсний байгууллагатай хамтран ажиллах;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13.2.3. Монгол Улс дахь хүний эрх, эрх чөлөөний байдлын талаар илтгэл бичих;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13.2.4. </w:t>
      </w:r>
      <w:proofErr w:type="gramStart"/>
      <w:r w:rsidR="00E84AD8" w:rsidRPr="00D2570C">
        <w:rPr>
          <w:rFonts w:ascii="Arial" w:eastAsia="Times New Roman" w:hAnsi="Arial" w:cs="Arial"/>
        </w:rPr>
        <w:t>хүний</w:t>
      </w:r>
      <w:proofErr w:type="gramEnd"/>
      <w:r w:rsidR="00E84AD8" w:rsidRPr="00D2570C">
        <w:rPr>
          <w:rFonts w:ascii="Arial" w:eastAsia="Times New Roman" w:hAnsi="Arial" w:cs="Arial"/>
        </w:rPr>
        <w:t xml:space="preserve"> эрхийн талаархи хууль тогтоомж, олон улсын гэрээг олон нийтэд сурталчлах;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13.2.5. </w:t>
      </w:r>
      <w:proofErr w:type="gramStart"/>
      <w:r w:rsidR="00E84AD8" w:rsidRPr="00D2570C">
        <w:rPr>
          <w:rFonts w:ascii="Arial" w:eastAsia="Times New Roman" w:hAnsi="Arial" w:cs="Arial"/>
        </w:rPr>
        <w:t>хүний</w:t>
      </w:r>
      <w:proofErr w:type="gramEnd"/>
      <w:r w:rsidR="00E84AD8" w:rsidRPr="00D2570C">
        <w:rPr>
          <w:rFonts w:ascii="Arial" w:eastAsia="Times New Roman" w:hAnsi="Arial" w:cs="Arial"/>
        </w:rPr>
        <w:t xml:space="preserve"> эрхийн боловсрол олгох үйл ажиллагааг дэмжих;</w:t>
      </w:r>
    </w:p>
    <w:p w:rsidR="00E84AD8" w:rsidRPr="00D2570C" w:rsidRDefault="00B27D5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lang w:val="mn-MN"/>
        </w:rPr>
        <w:t xml:space="preserve">            </w:t>
      </w:r>
      <w:r w:rsidR="00E84AD8" w:rsidRPr="00D2570C">
        <w:rPr>
          <w:rFonts w:ascii="Arial" w:eastAsia="Times New Roman" w:hAnsi="Arial" w:cs="Arial"/>
        </w:rPr>
        <w:t xml:space="preserve">13.2.6. </w:t>
      </w:r>
      <w:proofErr w:type="gramStart"/>
      <w:r w:rsidR="00E84AD8" w:rsidRPr="00D2570C">
        <w:rPr>
          <w:rFonts w:ascii="Arial" w:eastAsia="Times New Roman" w:hAnsi="Arial" w:cs="Arial"/>
        </w:rPr>
        <w:t>олон</w:t>
      </w:r>
      <w:proofErr w:type="gramEnd"/>
      <w:r w:rsidR="00E84AD8" w:rsidRPr="00D2570C">
        <w:rPr>
          <w:rFonts w:ascii="Arial" w:eastAsia="Times New Roman" w:hAnsi="Arial" w:cs="Arial"/>
        </w:rPr>
        <w:t xml:space="preserve"> улсын хүний эрхийн гэрээг соёрхон батлах буюу түүнд нэгдэн орохыг дэмжих.</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w:t>
      </w:r>
    </w:p>
    <w:p w:rsidR="00E84AD8" w:rsidRPr="00D2570C" w:rsidRDefault="00DF06CF"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lang w:val="mn-MN"/>
        </w:rPr>
        <w:t xml:space="preserve">            </w:t>
      </w:r>
      <w:r w:rsidR="00E84AD8" w:rsidRPr="00D2570C">
        <w:rPr>
          <w:rFonts w:ascii="Arial" w:eastAsia="Times New Roman" w:hAnsi="Arial" w:cs="Arial"/>
          <w:b/>
          <w:bCs/>
        </w:rPr>
        <w:t>14 дүгээр зүйл. Комиссын даргын эрх, үүрэг</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14.1. Комиссын дарга нь дараахь эрх, үүрэгтэй:</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14.1.1. Комиссыг дотоод, гадаад харилцаанд төлөөлөх;</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14.1.2. Комиссын ажлын </w:t>
      </w:r>
      <w:r w:rsidR="00DF06CF" w:rsidRPr="00D2570C">
        <w:rPr>
          <w:rFonts w:ascii="Arial" w:eastAsia="Times New Roman" w:hAnsi="Arial" w:cs="Arial"/>
        </w:rPr>
        <w:t>албаны даргыг томилох, чөлөөлөх;</w:t>
      </w:r>
    </w:p>
    <w:p w:rsidR="00E84AD8"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14.1.3. Комиссын дотоод зохион байгуулалтын асуудлыг шийдвэрлэх.</w:t>
      </w:r>
    </w:p>
    <w:p w:rsidR="00E84AD8" w:rsidRPr="00D2570C" w:rsidRDefault="00E84AD8" w:rsidP="00DF06CF">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15 дугаар зүйл. Комиссын гишүүний гомдол хүлээн авахтай</w:t>
      </w:r>
      <w:r w:rsidR="00DF06CF" w:rsidRPr="00D2570C">
        <w:rPr>
          <w:rFonts w:ascii="Arial" w:eastAsia="Times New Roman" w:hAnsi="Arial" w:cs="Arial"/>
          <w:b/>
          <w:bCs/>
        </w:rPr>
        <w:t xml:space="preserve"> </w:t>
      </w:r>
      <w:r w:rsidRPr="00D2570C">
        <w:rPr>
          <w:rFonts w:ascii="Arial" w:eastAsia="Times New Roman" w:hAnsi="Arial" w:cs="Arial"/>
          <w:b/>
        </w:rPr>
        <w:t>холбогдсон бүрэн эрх</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15.1. Комиссын гишүүн гомдол хүлээн авахтай холбогдсон дараахь бүрэн эрхийг хэрэгжүүлнэ:</w:t>
      </w:r>
    </w:p>
    <w:p w:rsidR="00E84AD8"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lastRenderedPageBreak/>
        <w:t xml:space="preserve">             </w:t>
      </w:r>
      <w:r w:rsidR="00E84AD8" w:rsidRPr="00D2570C">
        <w:rPr>
          <w:rFonts w:ascii="Arial" w:eastAsia="Times New Roman" w:hAnsi="Arial" w:cs="Arial"/>
        </w:rPr>
        <w:t xml:space="preserve">15.1.1. </w:t>
      </w:r>
      <w:proofErr w:type="gramStart"/>
      <w:r w:rsidR="00E84AD8" w:rsidRPr="00D2570C">
        <w:rPr>
          <w:rFonts w:ascii="Arial" w:eastAsia="Times New Roman" w:hAnsi="Arial" w:cs="Arial"/>
        </w:rPr>
        <w:t>гомдлыг</w:t>
      </w:r>
      <w:proofErr w:type="gramEnd"/>
      <w:r w:rsidR="00E84AD8" w:rsidRPr="00D2570C">
        <w:rPr>
          <w:rFonts w:ascii="Arial" w:eastAsia="Times New Roman" w:hAnsi="Arial" w:cs="Arial"/>
        </w:rPr>
        <w:t xml:space="preserve"> хүлээн авч, хянан үзэх;</w:t>
      </w:r>
    </w:p>
    <w:p w:rsidR="00E84AD8"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 xml:space="preserve">15.1.2. </w:t>
      </w:r>
      <w:proofErr w:type="gramStart"/>
      <w:r w:rsidR="00E84AD8" w:rsidRPr="00D2570C">
        <w:rPr>
          <w:rFonts w:ascii="Arial" w:eastAsia="Times New Roman" w:hAnsi="Arial" w:cs="Arial"/>
        </w:rPr>
        <w:t>энэ</w:t>
      </w:r>
      <w:proofErr w:type="gramEnd"/>
      <w:r w:rsidR="00E84AD8" w:rsidRPr="00D2570C">
        <w:rPr>
          <w:rFonts w:ascii="Arial" w:eastAsia="Times New Roman" w:hAnsi="Arial" w:cs="Arial"/>
        </w:rPr>
        <w:t xml:space="preserve"> хуулийн 11 дүгээр зүйлд заасан шаардлагыг хангаагүй гомдлыг хүлээн авахаас татгалзах;</w:t>
      </w:r>
    </w:p>
    <w:p w:rsidR="00E84AD8"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 xml:space="preserve">15.1.3. </w:t>
      </w:r>
      <w:proofErr w:type="gramStart"/>
      <w:r w:rsidR="00E84AD8" w:rsidRPr="00D2570C">
        <w:rPr>
          <w:rFonts w:ascii="Arial" w:eastAsia="Times New Roman" w:hAnsi="Arial" w:cs="Arial"/>
        </w:rPr>
        <w:t>эрүүгийн</w:t>
      </w:r>
      <w:proofErr w:type="gramEnd"/>
      <w:r w:rsidR="00E84AD8" w:rsidRPr="00D2570C">
        <w:rPr>
          <w:rFonts w:ascii="Arial" w:eastAsia="Times New Roman" w:hAnsi="Arial" w:cs="Arial"/>
        </w:rPr>
        <w:t xml:space="preserve"> хэрэг, эрх зүйн маргааны талаархи гомдлыг харъяаллын дагуу холбогдох байгууллага, албан тушаалтанд шилжүүлэх;</w:t>
      </w:r>
    </w:p>
    <w:p w:rsidR="00E84AD8"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 xml:space="preserve">15.1.4. </w:t>
      </w:r>
      <w:proofErr w:type="gramStart"/>
      <w:r w:rsidR="00E84AD8" w:rsidRPr="00D2570C">
        <w:rPr>
          <w:rFonts w:ascii="Arial" w:eastAsia="Times New Roman" w:hAnsi="Arial" w:cs="Arial"/>
        </w:rPr>
        <w:t>гомдол</w:t>
      </w:r>
      <w:proofErr w:type="gramEnd"/>
      <w:r w:rsidR="00E84AD8" w:rsidRPr="00D2570C">
        <w:rPr>
          <w:rFonts w:ascii="Arial" w:eastAsia="Times New Roman" w:hAnsi="Arial" w:cs="Arial"/>
        </w:rPr>
        <w:t xml:space="preserve"> гаргагчид зөрчигдсөн эрхээ сэргээлгэх талаар ямар эрх, үүрэгтэй болохыг тайлбарлах.</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w:t>
      </w:r>
    </w:p>
    <w:p w:rsidR="00E84AD8" w:rsidRPr="00D2570C" w:rsidRDefault="00E84AD8" w:rsidP="00DF06CF">
      <w:pPr>
        <w:spacing w:before="100" w:beforeAutospacing="1" w:after="100" w:afterAutospacing="1" w:line="240" w:lineRule="auto"/>
        <w:rPr>
          <w:rFonts w:ascii="Arial" w:eastAsia="Times New Roman" w:hAnsi="Arial" w:cs="Arial"/>
          <w:b/>
        </w:rPr>
      </w:pPr>
      <w:r w:rsidRPr="00D2570C">
        <w:rPr>
          <w:rFonts w:ascii="Arial" w:eastAsia="Times New Roman" w:hAnsi="Arial" w:cs="Arial"/>
          <w:b/>
          <w:bCs/>
        </w:rPr>
        <w:t>            16 дугаар зүйл. Комиссын гишүүний гомдлын мөрөөр шалгалт</w:t>
      </w:r>
      <w:r w:rsidR="00DF06CF" w:rsidRPr="00D2570C">
        <w:rPr>
          <w:rFonts w:ascii="Arial" w:eastAsia="Times New Roman" w:hAnsi="Arial" w:cs="Arial"/>
        </w:rPr>
        <w:t xml:space="preserve"> </w:t>
      </w:r>
      <w:r w:rsidRPr="00D2570C">
        <w:rPr>
          <w:rFonts w:ascii="Arial" w:eastAsia="Times New Roman" w:hAnsi="Arial" w:cs="Arial"/>
          <w:b/>
        </w:rPr>
        <w:t>хийхтэй холбогдсон бүрэн эрх</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16.1. Комиссын гишүүн гомдлын мөрөөр шалгалт хийх явцад дараахь бүрэн эрхийг хэрэгжүүлнэ:</w:t>
      </w:r>
    </w:p>
    <w:p w:rsidR="00DF06CF" w:rsidRPr="00D2570C" w:rsidRDefault="00DF06CF"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w:t>
      </w:r>
      <w:r w:rsidR="00E84AD8" w:rsidRPr="00D2570C">
        <w:rPr>
          <w:rFonts w:ascii="Arial" w:eastAsia="Times New Roman" w:hAnsi="Arial" w:cs="Arial"/>
        </w:rPr>
        <w:t xml:space="preserve">6.1.1. </w:t>
      </w:r>
      <w:proofErr w:type="gramStart"/>
      <w:r w:rsidR="00E84AD8" w:rsidRPr="00D2570C">
        <w:rPr>
          <w:rFonts w:ascii="Arial" w:eastAsia="Times New Roman" w:hAnsi="Arial" w:cs="Arial"/>
        </w:rPr>
        <w:t>гомдол</w:t>
      </w:r>
      <w:proofErr w:type="gramEnd"/>
      <w:r w:rsidR="00E84AD8" w:rsidRPr="00D2570C">
        <w:rPr>
          <w:rFonts w:ascii="Arial" w:eastAsia="Times New Roman" w:hAnsi="Arial" w:cs="Arial"/>
        </w:rPr>
        <w:t xml:space="preserve"> гаргагч, холбогдох аж ахуйн нэгж, байгууллага, албан тушаалтан, хувь хүнээс гомдлын талаар бичгээр тайлбар авах. Хэрвээ гомдол гаргагч нь бичиг үсэг мэдэхгүй бол амаар тайлбар авч, энэ тухай тэмдэглэл хөтөлсөн байна;</w:t>
      </w:r>
    </w:p>
    <w:p w:rsidR="00DF06CF" w:rsidRPr="00D2570C" w:rsidRDefault="00DF06CF"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16.</w:t>
      </w:r>
      <w:r w:rsidR="00E84AD8" w:rsidRPr="00D2570C">
        <w:rPr>
          <w:rFonts w:ascii="Arial" w:eastAsia="Times New Roman" w:hAnsi="Arial" w:cs="Arial"/>
        </w:rPr>
        <w:t xml:space="preserve">1.2. </w:t>
      </w:r>
      <w:proofErr w:type="gramStart"/>
      <w:r w:rsidR="00E84AD8" w:rsidRPr="00D2570C">
        <w:rPr>
          <w:rFonts w:ascii="Arial" w:eastAsia="Times New Roman" w:hAnsi="Arial" w:cs="Arial"/>
        </w:rPr>
        <w:t>гомдол</w:t>
      </w:r>
      <w:proofErr w:type="gramEnd"/>
      <w:r w:rsidR="00E84AD8" w:rsidRPr="00D2570C">
        <w:rPr>
          <w:rFonts w:ascii="Arial" w:eastAsia="Times New Roman" w:hAnsi="Arial" w:cs="Arial"/>
        </w:rPr>
        <w:t xml:space="preserve"> гаргагч,  холбогдох хүмүүсийг дуудан ирүүлэх;</w:t>
      </w:r>
      <w:r w:rsidRPr="00D2570C">
        <w:rPr>
          <w:rFonts w:ascii="Arial" w:eastAsia="Times New Roman" w:hAnsi="Arial" w:cs="Arial"/>
        </w:rPr>
        <w:t xml:space="preserve"> </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16.1.3. </w:t>
      </w:r>
      <w:proofErr w:type="gramStart"/>
      <w:r w:rsidRPr="00D2570C">
        <w:rPr>
          <w:rFonts w:ascii="Arial" w:eastAsia="Times New Roman" w:hAnsi="Arial" w:cs="Arial"/>
        </w:rPr>
        <w:t>гомдолтой</w:t>
      </w:r>
      <w:proofErr w:type="gramEnd"/>
      <w:r w:rsidRPr="00D2570C">
        <w:rPr>
          <w:rFonts w:ascii="Arial" w:eastAsia="Times New Roman" w:hAnsi="Arial" w:cs="Arial"/>
        </w:rPr>
        <w:t xml:space="preserve"> холбогдолтой асуудлаар аль ч аж ахуйн нэгж, байгууллагад саадгүй нэвтрэн орж, түүний хурал, зөвлөлгөөнд оролцох, холбогдох албан тушаалтантай биечлэн уулзах;</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16.1.4. </w:t>
      </w:r>
      <w:proofErr w:type="gramStart"/>
      <w:r w:rsidRPr="00D2570C">
        <w:rPr>
          <w:rFonts w:ascii="Arial" w:eastAsia="Times New Roman" w:hAnsi="Arial" w:cs="Arial"/>
        </w:rPr>
        <w:t>шаардлагатай</w:t>
      </w:r>
      <w:proofErr w:type="gramEnd"/>
      <w:r w:rsidRPr="00D2570C">
        <w:rPr>
          <w:rFonts w:ascii="Arial" w:eastAsia="Times New Roman" w:hAnsi="Arial" w:cs="Arial"/>
        </w:rPr>
        <w:t xml:space="preserve"> нотлох баримт, албан бичиг, мэдээллийг байгууллага, албан тушаалтнаас үнэ төлбөргүй гаргуулан авах, газар дээр нь танилцах;</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16.1.5. </w:t>
      </w:r>
      <w:proofErr w:type="gramStart"/>
      <w:r w:rsidRPr="00D2570C">
        <w:rPr>
          <w:rFonts w:ascii="Arial" w:eastAsia="Times New Roman" w:hAnsi="Arial" w:cs="Arial"/>
        </w:rPr>
        <w:t>тусгай</w:t>
      </w:r>
      <w:proofErr w:type="gramEnd"/>
      <w:r w:rsidRPr="00D2570C">
        <w:rPr>
          <w:rFonts w:ascii="Arial" w:eastAsia="Times New Roman" w:hAnsi="Arial" w:cs="Arial"/>
        </w:rPr>
        <w:t xml:space="preserve"> мэдлэг шаардагдсан тохиолдолд зохих байгууллагын шинжээчийг томилж,  дүгнэлт гаргуулах;</w:t>
      </w:r>
      <w:r w:rsidR="00DF06CF" w:rsidRPr="00D2570C">
        <w:rPr>
          <w:rFonts w:ascii="Arial" w:eastAsia="Times New Roman" w:hAnsi="Arial" w:cs="Arial"/>
        </w:rPr>
        <w:t xml:space="preserve"> </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16.1.6. </w:t>
      </w:r>
      <w:proofErr w:type="gramStart"/>
      <w:r w:rsidRPr="00D2570C">
        <w:rPr>
          <w:rFonts w:ascii="Arial" w:eastAsia="Times New Roman" w:hAnsi="Arial" w:cs="Arial"/>
        </w:rPr>
        <w:t>гомдлыг</w:t>
      </w:r>
      <w:proofErr w:type="gramEnd"/>
      <w:r w:rsidRPr="00D2570C">
        <w:rPr>
          <w:rFonts w:ascii="Arial" w:eastAsia="Times New Roman" w:hAnsi="Arial" w:cs="Arial"/>
        </w:rPr>
        <w:t xml:space="preserve"> хянан үзэх явцад уул гомдол нь эрүү, иргэний хэрэг маргааны шинжтэй гэж үзвэл түүнийг холбогдох байгууллага, албан тушаалтанд харъяаллын дагуу шилжүүлэх;</w:t>
      </w:r>
      <w:r w:rsidR="00DF06CF" w:rsidRPr="00D2570C">
        <w:rPr>
          <w:rFonts w:ascii="Arial" w:eastAsia="Times New Roman" w:hAnsi="Arial" w:cs="Arial"/>
        </w:rPr>
        <w:t xml:space="preserve"> </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16.1.7. </w:t>
      </w:r>
      <w:proofErr w:type="gramStart"/>
      <w:r w:rsidRPr="00D2570C">
        <w:rPr>
          <w:rFonts w:ascii="Arial" w:eastAsia="Times New Roman" w:hAnsi="Arial" w:cs="Arial"/>
        </w:rPr>
        <w:t>аж</w:t>
      </w:r>
      <w:proofErr w:type="gramEnd"/>
      <w:r w:rsidRPr="00D2570C">
        <w:rPr>
          <w:rFonts w:ascii="Arial" w:eastAsia="Times New Roman" w:hAnsi="Arial" w:cs="Arial"/>
        </w:rPr>
        <w:t xml:space="preserve"> ахуйн нэгж, байгууллага, албан тушаалтны үйл ажиллагаанд дангаар буюу төрийн эрх бүхий байгууллага, тэдгээрийн албан тушаалтанд санал болгосны үндсэн дээр хамтран шалгалт явуулах;</w:t>
      </w:r>
      <w:r w:rsidR="00DF06CF" w:rsidRPr="00D2570C">
        <w:rPr>
          <w:rFonts w:ascii="Arial" w:eastAsia="Times New Roman" w:hAnsi="Arial" w:cs="Arial"/>
        </w:rPr>
        <w:t xml:space="preserve"> </w:t>
      </w:r>
    </w:p>
    <w:p w:rsidR="00E84AD8"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16.1.8. </w:t>
      </w:r>
      <w:proofErr w:type="gramStart"/>
      <w:r w:rsidRPr="00D2570C">
        <w:rPr>
          <w:rFonts w:ascii="Arial" w:eastAsia="Times New Roman" w:hAnsi="Arial" w:cs="Arial"/>
        </w:rPr>
        <w:t>бүрэн</w:t>
      </w:r>
      <w:proofErr w:type="gramEnd"/>
      <w:r w:rsidRPr="00D2570C">
        <w:rPr>
          <w:rFonts w:ascii="Arial" w:eastAsia="Times New Roman" w:hAnsi="Arial" w:cs="Arial"/>
        </w:rPr>
        <w:t xml:space="preserve"> эрхээ хэрэгжүүлэхдээ шаардлагатай гэж үзсэн тохиолдолд холбогдох хуульд заасан журмын дагуу төр, байгууллага, хувь хүний нууцтай танилцах.</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16.2. Комиссын гишүүн албан үүргээ гүйцэтгэх явцад түүнд илэрхий болсон, эсхүл өөрт нь итгэмжлэн мэдэгдсэн төр, байгууллага, хувь хүний нууцыг чандлан хадгална.</w:t>
      </w:r>
    </w:p>
    <w:p w:rsidR="00DF06CF" w:rsidRPr="00D2570C" w:rsidRDefault="00DF06CF" w:rsidP="00E84AD8">
      <w:pPr>
        <w:spacing w:before="100" w:beforeAutospacing="1" w:after="100" w:afterAutospacing="1" w:line="240" w:lineRule="auto"/>
        <w:rPr>
          <w:rFonts w:ascii="Arial" w:eastAsia="Times New Roman" w:hAnsi="Arial" w:cs="Arial"/>
          <w:b/>
          <w:bCs/>
        </w:rPr>
      </w:pPr>
    </w:p>
    <w:p w:rsidR="00E84AD8" w:rsidRPr="00D2570C" w:rsidRDefault="00E84AD8" w:rsidP="00DF06CF">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lastRenderedPageBreak/>
        <w:t xml:space="preserve">            17 дугаар зүйл. Комиссын гишүүний гомдлыг </w:t>
      </w:r>
      <w:proofErr w:type="gramStart"/>
      <w:r w:rsidRPr="00D2570C">
        <w:rPr>
          <w:rFonts w:ascii="Arial" w:eastAsia="Times New Roman" w:hAnsi="Arial" w:cs="Arial"/>
          <w:bCs/>
        </w:rPr>
        <w:t>шийдвэрлэхтэй</w:t>
      </w:r>
      <w:r w:rsidR="00DF06CF" w:rsidRPr="00D2570C">
        <w:rPr>
          <w:rFonts w:ascii="Arial" w:eastAsia="Times New Roman" w:hAnsi="Arial" w:cs="Arial"/>
          <w:bCs/>
        </w:rPr>
        <w:t xml:space="preserve"> </w:t>
      </w:r>
      <w:r w:rsidRPr="00D2570C">
        <w:rPr>
          <w:rFonts w:ascii="Arial" w:eastAsia="Times New Roman" w:hAnsi="Arial" w:cs="Arial"/>
        </w:rPr>
        <w:t> холбогдсон</w:t>
      </w:r>
      <w:proofErr w:type="gramEnd"/>
      <w:r w:rsidRPr="00D2570C">
        <w:rPr>
          <w:rFonts w:ascii="Arial" w:eastAsia="Times New Roman" w:hAnsi="Arial" w:cs="Arial"/>
        </w:rPr>
        <w:t xml:space="preserve"> бүрэн эрх</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17.1. Комиссын гишүүн гомдлыг шийдвэрлэхтэй холбогдсон дараахь бүрэн эрхийг хэрэгжүүлнэ:</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17.1.1. </w:t>
      </w:r>
      <w:proofErr w:type="gramStart"/>
      <w:r w:rsidRPr="00D2570C">
        <w:rPr>
          <w:rFonts w:ascii="Arial" w:eastAsia="Times New Roman" w:hAnsi="Arial" w:cs="Arial"/>
        </w:rPr>
        <w:t>аж</w:t>
      </w:r>
      <w:proofErr w:type="gramEnd"/>
      <w:r w:rsidRPr="00D2570C">
        <w:rPr>
          <w:rFonts w:ascii="Arial" w:eastAsia="Times New Roman" w:hAnsi="Arial" w:cs="Arial"/>
        </w:rPr>
        <w:t xml:space="preserve"> ахуйн нэгж, байгууллага, албан тушаалтан, хувь хүн  хүний эрх, эрх чөлөөг зөрчсөн тухай асуудлаар шүүхэд нэхэмжлэл гаргах, шүүх хуралдаанд хуулиар тогтоосон журмын дагуу биечлэн болон төлөөлөгчөө оролцуулах;</w:t>
      </w:r>
      <w:r w:rsidR="00DF06CF" w:rsidRPr="00D2570C">
        <w:rPr>
          <w:rFonts w:ascii="Arial" w:eastAsia="Times New Roman" w:hAnsi="Arial" w:cs="Arial"/>
        </w:rPr>
        <w:t xml:space="preserve"> </w:t>
      </w:r>
    </w:p>
    <w:p w:rsidR="00E84AD8"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17.1.2. </w:t>
      </w:r>
      <w:proofErr w:type="gramStart"/>
      <w:r w:rsidRPr="00D2570C">
        <w:rPr>
          <w:rFonts w:ascii="Arial" w:eastAsia="Times New Roman" w:hAnsi="Arial" w:cs="Arial"/>
        </w:rPr>
        <w:t>хүний</w:t>
      </w:r>
      <w:proofErr w:type="gramEnd"/>
      <w:r w:rsidRPr="00D2570C">
        <w:rPr>
          <w:rFonts w:ascii="Arial" w:eastAsia="Times New Roman" w:hAnsi="Arial" w:cs="Arial"/>
        </w:rPr>
        <w:t xml:space="preserve"> эрх, эрх чөлөөг зөрчсөн гэж үзсэн албан тушаалтанд захиргааны шийтгэл ногдуулах тухай хүсэлтээ эрх бүхий байгууллага, албан тушаалтанд тавих;</w:t>
      </w:r>
    </w:p>
    <w:p w:rsidR="00B27D5F"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i/>
          <w:iCs/>
          <w:color w:val="0000FF"/>
          <w:u w:val="single"/>
        </w:rPr>
        <w:t>/Энэ хэсэгт 2015 оны 12 дугаар сарын 04-ний өдрийн хуулиар “албан тушаалтанд захиргааны шийтгэл” гэснийг “албан тушаалтанд Зөрчлийн тухай хуульд заасан хариуцлага” гэж өөрчлөлт оруулахаар заасан бөгөөд үүнийг 2016 оны 09 дүгээр сарын 01-ний өдрөөс эхлэн дагаж мөрдөнө/</w:t>
      </w:r>
      <w:r w:rsidRPr="00D2570C">
        <w:rPr>
          <w:rFonts w:ascii="Arial" w:eastAsia="Times New Roman" w:hAnsi="Arial" w:cs="Arial"/>
        </w:rPr>
        <w:t xml:space="preserve"> </w:t>
      </w:r>
    </w:p>
    <w:p w:rsidR="00E84AD8" w:rsidRPr="00D2570C" w:rsidRDefault="00DF06C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 xml:space="preserve">17.1.3. </w:t>
      </w:r>
      <w:proofErr w:type="gramStart"/>
      <w:r w:rsidR="00E84AD8" w:rsidRPr="00D2570C">
        <w:rPr>
          <w:rFonts w:ascii="Arial" w:eastAsia="Times New Roman" w:hAnsi="Arial" w:cs="Arial"/>
        </w:rPr>
        <w:t>хүний</w:t>
      </w:r>
      <w:proofErr w:type="gramEnd"/>
      <w:r w:rsidR="00E84AD8" w:rsidRPr="00D2570C">
        <w:rPr>
          <w:rFonts w:ascii="Arial" w:eastAsia="Times New Roman" w:hAnsi="Arial" w:cs="Arial"/>
        </w:rPr>
        <w:t xml:space="preserve"> эрх, эрх чөлөөг зөрчсөн, зөрчих нөхцөл бүрдүүлсэн үйл ажиллагаагаа зогсоохыг байгууллага, албан тушаалтнаас шаардах;</w:t>
      </w:r>
    </w:p>
    <w:p w:rsidR="00E84AD8" w:rsidRPr="00D2570C" w:rsidRDefault="00DF06C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 xml:space="preserve">17.1.4. </w:t>
      </w:r>
      <w:proofErr w:type="gramStart"/>
      <w:r w:rsidR="00E84AD8" w:rsidRPr="00D2570C">
        <w:rPr>
          <w:rFonts w:ascii="Arial" w:eastAsia="Times New Roman" w:hAnsi="Arial" w:cs="Arial"/>
        </w:rPr>
        <w:t>талуудыг</w:t>
      </w:r>
      <w:proofErr w:type="gramEnd"/>
      <w:r w:rsidR="00E84AD8" w:rsidRPr="00D2570C">
        <w:rPr>
          <w:rFonts w:ascii="Arial" w:eastAsia="Times New Roman" w:hAnsi="Arial" w:cs="Arial"/>
        </w:rPr>
        <w:t xml:space="preserve"> эвлэрүүлэх замаар асуудлыг шийдвэрлэх;</w:t>
      </w:r>
    </w:p>
    <w:p w:rsidR="00E84AD8" w:rsidRPr="00D2570C" w:rsidRDefault="00DF06C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 xml:space="preserve">17.1.5. </w:t>
      </w:r>
      <w:proofErr w:type="gramStart"/>
      <w:r w:rsidR="00E84AD8" w:rsidRPr="00D2570C">
        <w:rPr>
          <w:rFonts w:ascii="Arial" w:eastAsia="Times New Roman" w:hAnsi="Arial" w:cs="Arial"/>
        </w:rPr>
        <w:t>гомдол</w:t>
      </w:r>
      <w:proofErr w:type="gramEnd"/>
      <w:r w:rsidR="00E84AD8" w:rsidRPr="00D2570C">
        <w:rPr>
          <w:rFonts w:ascii="Arial" w:eastAsia="Times New Roman" w:hAnsi="Arial" w:cs="Arial"/>
        </w:rPr>
        <w:t xml:space="preserve"> үндэслэлгүй гэж үзвэл гомдол гаргагчид буцаах.</w:t>
      </w:r>
    </w:p>
    <w:p w:rsidR="00E84AD8" w:rsidRPr="00D2570C" w:rsidRDefault="00DF06C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17.2. Энэ хуулийн 17.1.1-д заасны дагуу гаргасан нэхэмжлэл шүүхийн зардлаас чөлөөлөгдөнө.</w:t>
      </w:r>
    </w:p>
    <w:p w:rsidR="00E84AD8" w:rsidRPr="00D2570C" w:rsidRDefault="00DF06CF" w:rsidP="00B27D5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17.3. Комиссын гишүүн гомдлыг хянан үзсэн үйл ажиллагааны үр дүнгийн талаар гомдол гаргагчид мэдэгдэх үүрэгтэй.</w:t>
      </w:r>
    </w:p>
    <w:p w:rsidR="00E84AD8" w:rsidRPr="00D2570C" w:rsidRDefault="00DF06CF" w:rsidP="00DF06CF">
      <w:pPr>
        <w:spacing w:before="100" w:beforeAutospacing="1" w:after="100" w:afterAutospacing="1" w:line="240" w:lineRule="auto"/>
        <w:rPr>
          <w:rFonts w:ascii="Arial" w:eastAsia="Times New Roman" w:hAnsi="Arial" w:cs="Arial"/>
          <w:b/>
        </w:rPr>
      </w:pPr>
      <w:r w:rsidRPr="00D2570C">
        <w:rPr>
          <w:rFonts w:ascii="Arial" w:eastAsia="Times New Roman" w:hAnsi="Arial" w:cs="Arial"/>
          <w:b/>
          <w:bCs/>
        </w:rPr>
        <w:t xml:space="preserve">             </w:t>
      </w:r>
      <w:r w:rsidR="00E84AD8" w:rsidRPr="00D2570C">
        <w:rPr>
          <w:rFonts w:ascii="Arial" w:eastAsia="Times New Roman" w:hAnsi="Arial" w:cs="Arial"/>
          <w:b/>
          <w:bCs/>
        </w:rPr>
        <w:t xml:space="preserve">18 дугаар зүйл. Комиссын гишүүний хүний </w:t>
      </w:r>
      <w:proofErr w:type="gramStart"/>
      <w:r w:rsidR="00E84AD8" w:rsidRPr="00D2570C">
        <w:rPr>
          <w:rFonts w:ascii="Arial" w:eastAsia="Times New Roman" w:hAnsi="Arial" w:cs="Arial"/>
          <w:b/>
          <w:bCs/>
        </w:rPr>
        <w:t>эрх ,</w:t>
      </w:r>
      <w:proofErr w:type="gramEnd"/>
      <w:r w:rsidR="00E84AD8" w:rsidRPr="00D2570C">
        <w:rPr>
          <w:rFonts w:ascii="Arial" w:eastAsia="Times New Roman" w:hAnsi="Arial" w:cs="Arial"/>
          <w:b/>
          <w:bCs/>
        </w:rPr>
        <w:t xml:space="preserve"> эрх чөлөөг </w:t>
      </w:r>
      <w:r w:rsidR="00E84AD8" w:rsidRPr="00D2570C">
        <w:rPr>
          <w:rFonts w:ascii="Arial" w:eastAsia="Times New Roman" w:hAnsi="Arial" w:cs="Arial"/>
          <w:b/>
        </w:rPr>
        <w:t xml:space="preserve">хангах талаархи бусад  бүрэн эрх </w:t>
      </w:r>
    </w:p>
    <w:p w:rsidR="00DF06CF"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18.1. Комиссын гишүүн нь Улсын Их Хурлын чуулган, Засгийн газрын хуралдаанаар хүний эрхтэй холбогдсон асуудал хэлэлцэхэд Улсын Их Хурлын дарга, Ерөнхий сайдын хүсэлтээр зөвлөх эрхтэй оролцож болно.</w:t>
      </w:r>
    </w:p>
    <w:p w:rsidR="00E84AD8"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18.2. Комиссын гишүүн нь хүний эрх, эрх чөлөөг зөрчиж байгаа талаархи мэдээллийг үндэслэн өөрийн санаачлагаар, эсхүл аж ахуйн нэгж, байгууллага, албан тушаалтны хүсэлтээр шалгалт хийж болно.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18.3. Комиссын гишүүн нь хүний эрхийн асуудлаар судалгаа хийх зорилгоор эрүүгийн хэрэг үүсгэхээс татгалзсан, хэрэгсэхгүй болгосон, шүүхээр шийдвэрлэгдсэн эрүү, иргэний хэргийн материалтай танилцаж болно.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18.4. Комиссын гишүүн нь хүний эрх, эрх чөлөөг хангахтай холбогдсон хууль тогтоомжийг боловсронгуй болгох тухай саналаа хууль санаачлах эрх бүхий албан тушаалтан, байгууллагад уламжилна.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18.5. Комиссын гишүүн нь хүний эрхийн асуудлаар төрийн байгууллагын хүсэлтээр зөвлөгөө өгнө.</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lastRenderedPageBreak/>
        <w:t>18.6.Энэ хуулийн 3.2-т заасан гишүүдээс нэг нь жендэрийн эрх тэгш байдлыг хангах тухай хууль тогтоомжийн хэрэгжилтэд хяналт тавих асуудлыг хариуцна.</w:t>
      </w:r>
    </w:p>
    <w:p w:rsidR="00E84AD8" w:rsidRPr="00D2570C" w:rsidRDefault="00C83BFD" w:rsidP="00E84AD8">
      <w:pPr>
        <w:spacing w:before="100" w:beforeAutospacing="1" w:after="100" w:afterAutospacing="1" w:line="240" w:lineRule="auto"/>
        <w:ind w:firstLine="720"/>
        <w:jc w:val="both"/>
        <w:rPr>
          <w:rFonts w:ascii="Arial" w:eastAsia="Times New Roman" w:hAnsi="Arial" w:cs="Arial"/>
        </w:rPr>
      </w:pPr>
      <w:hyperlink r:id="rId6" w:history="1">
        <w:r w:rsidR="00E84AD8" w:rsidRPr="00D2570C">
          <w:rPr>
            <w:rFonts w:ascii="Arial" w:eastAsia="Times New Roman" w:hAnsi="Arial" w:cs="Arial"/>
            <w:i/>
            <w:iCs/>
            <w:color w:val="0000FF"/>
            <w:u w:val="single"/>
          </w:rPr>
          <w:t>/Энэ хэсгийг 2011 оны 02 дугаар сарын 02-ны өдрийн хуулиар нэмсэн/</w:t>
        </w:r>
      </w:hyperlink>
    </w:p>
    <w:p w:rsidR="00E84AD8" w:rsidRPr="00D2570C" w:rsidRDefault="00DF06CF" w:rsidP="00DF06CF">
      <w:pPr>
        <w:tabs>
          <w:tab w:val="left" w:pos="720"/>
        </w:tabs>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xml:space="preserve">            </w:t>
      </w:r>
      <w:r w:rsidR="00E84AD8" w:rsidRPr="00D2570C">
        <w:rPr>
          <w:rFonts w:ascii="Arial" w:eastAsia="Times New Roman" w:hAnsi="Arial" w:cs="Arial"/>
          <w:b/>
          <w:bCs/>
        </w:rPr>
        <w:t>19 дүгээр зүйл</w:t>
      </w:r>
      <w:proofErr w:type="gramStart"/>
      <w:r w:rsidR="00E84AD8" w:rsidRPr="00D2570C">
        <w:rPr>
          <w:rFonts w:ascii="Arial" w:eastAsia="Times New Roman" w:hAnsi="Arial" w:cs="Arial"/>
          <w:b/>
          <w:bCs/>
        </w:rPr>
        <w:t>..</w:t>
      </w:r>
      <w:proofErr w:type="gramEnd"/>
      <w:r w:rsidR="00E84AD8" w:rsidRPr="00D2570C">
        <w:rPr>
          <w:rFonts w:ascii="Arial" w:eastAsia="Times New Roman" w:hAnsi="Arial" w:cs="Arial"/>
          <w:b/>
          <w:bCs/>
        </w:rPr>
        <w:t>Комиссын гишүүний шаардлага, зөвлөмж</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19.1. Комиссын гишүүн нь бүрэн эрхээ хэрэгжүүлэхдээ шаардлага, зөвлөмж гаргана.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19.2. Комиссын гишүүн нь аж ахуйн нэгж, байгууллага, албан тушаалтан хүний эрх, эрх чөлөөг зөрчсөн гэж үзвэл тухайн хүний эрх, эрх чөлөөг сэргээж, зөрчлийг арилгуулахаар холбогдох байгууллагад шаардлага бичиж хүргүүлнэ.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19.3. Комиссын гишүүн нь аж ахуйн нэгж, байгууллага, албан тушаалтны шийдвэр, үйл ажиллагаа нь хүний эрх, эрх чөлөөг зөрчиж болзошгүй тохиолдолд шалтгаан, нөхцөлийг арилгуулахаар өөрийн эрх хэмжээний хүрээнд зөвлөмж гаргаж</w:t>
      </w:r>
      <w:proofErr w:type="gramStart"/>
      <w:r w:rsidRPr="00D2570C">
        <w:rPr>
          <w:rFonts w:ascii="Arial" w:eastAsia="Times New Roman" w:hAnsi="Arial" w:cs="Arial"/>
        </w:rPr>
        <w:t>  холбогдох</w:t>
      </w:r>
      <w:proofErr w:type="gramEnd"/>
      <w:r w:rsidRPr="00D2570C">
        <w:rPr>
          <w:rFonts w:ascii="Arial" w:eastAsia="Times New Roman" w:hAnsi="Arial" w:cs="Arial"/>
        </w:rPr>
        <w:t xml:space="preserve"> байгууллага, албан тушаалтанд хүргүүлнэ.     </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19.4. Комиссын гишүүний шаардлагыг хүлээн авсан аж ахуйн нэгж, байгууллага, албан тушаалтан долоо хоногийн дотор, зөвлөмжийг хүлээн авсан бол гуч хоногийн дотор авсан арга хэмжээнийхээ тухай бичгээр хариу мэдэгдэнэ.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19.5. Комиссын гишүүний шаардлага, зөвлөмжийн дагуу холбогдох арга хэмжээ авахаас татгалзсан аж ахуйн нэгж, байгууллага, албан тушаалтны талаар хуульд заасан журмын дагуу шүүхэд хандаж болно.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19.6. Комиссын гишүүн нь гаргасан шаардлага, зөвлөмжөө хэвлэл мэдээллийн хэрэгслээр хэвлэн нийтлэх, мэдээлэх</w:t>
      </w:r>
      <w:proofErr w:type="gramStart"/>
      <w:r w:rsidRPr="00D2570C">
        <w:rPr>
          <w:rFonts w:ascii="Arial" w:eastAsia="Times New Roman" w:hAnsi="Arial" w:cs="Arial"/>
        </w:rPr>
        <w:t>  эрхтэй</w:t>
      </w:r>
      <w:proofErr w:type="gramEnd"/>
      <w:r w:rsidRPr="00D2570C">
        <w:rPr>
          <w:rFonts w:ascii="Arial" w:eastAsia="Times New Roman" w:hAnsi="Arial" w:cs="Arial"/>
        </w:rPr>
        <w:t>.</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20 дугаар зүйл. Комиссын илтгэл</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20.1. Комисс нь Монгол Улс дахь хүний эрх, эрх чөлөөний байдлын талаар жил бүрийн эхний улиралд багтаан Улсын Их Хуралд илтгэнэ.</w:t>
      </w:r>
    </w:p>
    <w:p w:rsidR="00E84AD8"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t xml:space="preserve">            </w:t>
      </w:r>
      <w:r w:rsidR="00E84AD8" w:rsidRPr="00D2570C">
        <w:rPr>
          <w:rFonts w:ascii="Arial" w:eastAsia="Times New Roman" w:hAnsi="Arial" w:cs="Arial"/>
        </w:rPr>
        <w:t xml:space="preserve">20.2. Комиссын </w:t>
      </w:r>
      <w:proofErr w:type="gramStart"/>
      <w:r w:rsidR="00E84AD8" w:rsidRPr="00D2570C">
        <w:rPr>
          <w:rFonts w:ascii="Arial" w:eastAsia="Times New Roman" w:hAnsi="Arial" w:cs="Arial"/>
        </w:rPr>
        <w:t>илтгэлийг ”</w:t>
      </w:r>
      <w:proofErr w:type="gramEnd"/>
      <w:r w:rsidR="00E84AD8" w:rsidRPr="00D2570C">
        <w:rPr>
          <w:rFonts w:ascii="Arial" w:eastAsia="Times New Roman" w:hAnsi="Arial" w:cs="Arial"/>
        </w:rPr>
        <w:t>Төрийн мэдээлэл” сэтгүүлд нийтлэнэ.</w:t>
      </w:r>
    </w:p>
    <w:p w:rsidR="00E84AD8" w:rsidRPr="00D2570C" w:rsidRDefault="00C83BFD" w:rsidP="00E84AD8">
      <w:pPr>
        <w:spacing w:before="100" w:beforeAutospacing="1" w:after="100" w:afterAutospacing="1" w:line="240" w:lineRule="auto"/>
        <w:ind w:firstLine="720"/>
        <w:jc w:val="both"/>
        <w:rPr>
          <w:rFonts w:ascii="Arial" w:eastAsia="Times New Roman" w:hAnsi="Arial" w:cs="Arial"/>
        </w:rPr>
      </w:pPr>
      <w:hyperlink r:id="rId7" w:history="1">
        <w:r w:rsidR="00E84AD8" w:rsidRPr="00D2570C">
          <w:rPr>
            <w:rFonts w:ascii="Arial" w:eastAsia="Times New Roman" w:hAnsi="Arial" w:cs="Arial"/>
            <w:i/>
            <w:iCs/>
            <w:color w:val="0000FF"/>
            <w:u w:val="single"/>
          </w:rPr>
          <w:t>/Энэ хэсгийг 2015 оны 05 дугаар сарын 29-ний өдрийн хуулиар хүчингүй болсонд тооцохоор заасан бөгөөд үүнийг 2017 оны 01 дүгээр сарын 01-ний өдрөөс эхлэн дагаж мөрдөнө/</w:t>
        </w:r>
      </w:hyperlink>
    </w:p>
    <w:p w:rsidR="00E84AD8" w:rsidRPr="00D2570C" w:rsidRDefault="00E84AD8"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DF06CF" w:rsidP="00E84AD8">
      <w:pPr>
        <w:spacing w:after="0" w:line="240" w:lineRule="auto"/>
        <w:rPr>
          <w:rFonts w:ascii="Arial" w:eastAsia="Times New Roman" w:hAnsi="Arial" w:cs="Arial"/>
        </w:rPr>
      </w:pPr>
    </w:p>
    <w:p w:rsidR="00DF06CF" w:rsidRPr="00D2570C" w:rsidRDefault="00E84AD8" w:rsidP="00E84AD8">
      <w:pPr>
        <w:spacing w:after="0" w:line="240" w:lineRule="auto"/>
        <w:jc w:val="center"/>
        <w:rPr>
          <w:rFonts w:ascii="Arial" w:eastAsia="Times New Roman" w:hAnsi="Arial" w:cs="Arial"/>
          <w:b/>
          <w:bCs/>
        </w:rPr>
      </w:pPr>
      <w:r w:rsidRPr="00D2570C">
        <w:rPr>
          <w:rFonts w:ascii="Arial" w:eastAsia="Times New Roman" w:hAnsi="Arial" w:cs="Arial"/>
          <w:b/>
          <w:bCs/>
        </w:rPr>
        <w:lastRenderedPageBreak/>
        <w:br/>
        <w:t>ТАВДУГААР БҮЛЭГ</w:t>
      </w:r>
    </w:p>
    <w:p w:rsidR="00E84AD8" w:rsidRPr="00D2570C" w:rsidRDefault="00E84AD8" w:rsidP="00E84AD8">
      <w:pPr>
        <w:spacing w:after="0" w:line="240" w:lineRule="auto"/>
        <w:jc w:val="center"/>
        <w:rPr>
          <w:rFonts w:ascii="Arial" w:eastAsia="Times New Roman" w:hAnsi="Arial" w:cs="Arial"/>
        </w:rPr>
      </w:pPr>
      <w:r w:rsidRPr="00D2570C">
        <w:rPr>
          <w:rFonts w:ascii="Arial" w:eastAsia="Times New Roman" w:hAnsi="Arial" w:cs="Arial"/>
          <w:b/>
          <w:bCs/>
        </w:rPr>
        <w:br/>
        <w:t>Комиссын гишүүний бүрэн эрхийн баталгаа</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21 дүгээр зүйл. Улс төрийн баталгаа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21.1. Комисс, түүний ажлын албанд улс төрийн үйл ажиллагаа явуулахыг хориглоно. Комиссын гишүүн албан тушаал хаших хугацаандаа улс төрийн намын гишүүнчлэлээс түдгэлзэнэ.</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21.2. Комиссын гишүүн үзэл бодлоо чөлөөтэй илэрхийлэх, үг хэлэх, хэвлэн нийтлэх, шашин шүтэх, эс шүтэх эрх чөлөө эдлэхдээ өөрийн албан тушаалд хүндэтгэлтэй хандана.</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22 дугаар зүйл. Эдийн засаг, нийгмийн баталгаа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22.1. Комиссын гишүүний үйл ажиллагааны зардлыг улсын төсвөөс санхүүжүүлж, үйл ажиллагаагаа явуулах эдийн засгийн баталгааг төр хангана.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22.2. Комиссын төсвийг түүний саналыг үндэслэн Улсын Их Хурал баталж</w:t>
      </w:r>
      <w:proofErr w:type="gramStart"/>
      <w:r w:rsidRPr="00D2570C">
        <w:rPr>
          <w:rFonts w:ascii="Arial" w:eastAsia="Times New Roman" w:hAnsi="Arial" w:cs="Arial"/>
        </w:rPr>
        <w:t>  улсын</w:t>
      </w:r>
      <w:proofErr w:type="gramEnd"/>
      <w:r w:rsidRPr="00D2570C">
        <w:rPr>
          <w:rFonts w:ascii="Arial" w:eastAsia="Times New Roman" w:hAnsi="Arial" w:cs="Arial"/>
        </w:rPr>
        <w:t xml:space="preserve"> төсөвт тусгайлан тусгах бөгөөд энэхүү төсөв нь үйл ажиллагаагаа хараат бусаар хэрэгжүүлэх шаардлагыг хангасан байна.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i/>
          <w:iCs/>
        </w:rPr>
        <w:t>/Энэ хэсэгт 2003 оны 1 дүгээр сарын 2-ны өдрийн хуулиар өөрчлөлт орсон/</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22.3. Хүний эрхийн Yндэсний Комиссын гишүүн нь төрийн өндөр албан тушаалтны зэрэг зиндаа, түүнтэй адилтгах төрийн албан тушаалтны зэрэглэлдээ тохирсон цалин авна.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i/>
          <w:iCs/>
        </w:rPr>
        <w:t>/Энэ хэсгийг 2002 оны 11 дүгээр сарын 8-ны өдрийн хуулиар өөрчлөн найруулсан/</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22.4. Комиссын гишүүний бүрэн эрхийн хугацаа дуусгавар болсон, биеийн эрүүл мэндийн байдал, хүндэтгэн үзэх бусад шалтгаанаар чөлөөлөгдсөн  тохиолдолд цалин хөлсөө бууруулахгүйгээр мэргэжил, мэргэшлийн дагуу өөр ажил, албан тушаалд шилжих буюу өөр ажил эрхлэх хүртэлх зургаан сарын хугацаанд Комиссын гишүүн байсан үеийн авч байсан цалингийн хэмжээнээс буурахааргүй тэтгэмж, хэрэв бага цалинтай ажил эрхэлж байгаа бол цалингийн зөрүүг мөн хугацаанд олгоно.</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23 дугаар зүйл. Хууль зүйн баталгаа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23.1. Комиссын гишүүнийг гэмт хэрэг үйлдэж байхад нь буюу хэргийн газар гэмт үйлдлийнх нь нотлох баримттайгаар баривчилсан бол холбогдох албан тушаалтан энэ тухай Улсын Их Хурлын даргад хорин дөрвөн цагийн дотор мэдэгдэнэ. Үүнээс бусад тохиолдолд Комиссын гишүүнийг албадан саатуулах, цагдан хорих болон шүүхийн журмаар захиргааны шийтгэл ногдуулах, гэр, албан өрөө, биед нь үзлэг, нэгжлэг хийхийг хориглоно.</w:t>
      </w:r>
    </w:p>
    <w:p w:rsidR="00E84AD8" w:rsidRPr="00D2570C" w:rsidRDefault="00C83BFD" w:rsidP="00E84AD8">
      <w:pPr>
        <w:spacing w:before="100" w:beforeAutospacing="1" w:after="100" w:afterAutospacing="1" w:line="240" w:lineRule="auto"/>
        <w:ind w:firstLine="720"/>
        <w:jc w:val="both"/>
        <w:rPr>
          <w:rFonts w:ascii="Arial" w:eastAsia="Times New Roman" w:hAnsi="Arial" w:cs="Arial"/>
        </w:rPr>
      </w:pPr>
      <w:hyperlink r:id="rId8" w:history="1">
        <w:r w:rsidR="00E84AD8" w:rsidRPr="00D2570C">
          <w:rPr>
            <w:rFonts w:ascii="Arial" w:eastAsia="Times New Roman" w:hAnsi="Arial" w:cs="Arial"/>
            <w:i/>
            <w:iCs/>
            <w:color w:val="0000FF"/>
            <w:u w:val="single"/>
          </w:rPr>
          <w:t>/Энэ хэсэгт 2015 оны 12 дугаар сарын 04-ний өдрийн хуулиар “захиргааны шийтгэл ногдуулах,” гэснийг “Зөрчлийн тухай хуульд заасан хариуцлага оногдуулах,” гэж өөрчлөлт оруулахаар заасан бөгөөд үүнийг 2016 оны 09 дүгээр сарын 01-ний өдрөөс эхлэн дагаж мөрдөнө/</w:t>
        </w:r>
      </w:hyperlink>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lastRenderedPageBreak/>
        <w:t>23.2. Хуульд зааснаас бусад тохиолдолд Комиссын гишүүнийг ажлаас чөлөөлөх, огцруулах, түүнчлэн өөрийнх нь зөвшөөрөлгүйгээр өөр ажил, албан тушаалд шилжүүлэхийг хориглоно.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23.3. Комиссын гишүүний бүрэн эрхээ хэрэгжүүлэхтэй холбогдсон захидал харилцааны нууцыг задруулахыг хориглоно.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23.4. Комиссын гишүүн бүрэн эрхээ хэрэгжүүлэхэд нь аж ахуйн нэгж, байгууллага, тэдгээрийн албан тушаалтан, иргэд бүх талын туслалцаа үзүүлэх үүрэгтэй.</w:t>
      </w:r>
    </w:p>
    <w:p w:rsidR="00E84AD8" w:rsidRPr="00D2570C" w:rsidRDefault="00E84AD8" w:rsidP="00E84AD8">
      <w:pPr>
        <w:spacing w:after="0" w:line="240" w:lineRule="auto"/>
        <w:rPr>
          <w:rFonts w:ascii="Arial" w:eastAsia="Times New Roman" w:hAnsi="Arial" w:cs="Arial"/>
        </w:rPr>
      </w:pPr>
    </w:p>
    <w:p w:rsidR="00E84AD8" w:rsidRPr="00D2570C" w:rsidRDefault="00E84AD8" w:rsidP="00E84AD8">
      <w:pPr>
        <w:spacing w:after="0" w:line="240" w:lineRule="auto"/>
        <w:jc w:val="center"/>
        <w:rPr>
          <w:rFonts w:ascii="Arial" w:eastAsia="Times New Roman" w:hAnsi="Arial" w:cs="Arial"/>
        </w:rPr>
      </w:pPr>
      <w:r w:rsidRPr="00D2570C">
        <w:rPr>
          <w:rFonts w:ascii="Arial" w:eastAsia="Times New Roman" w:hAnsi="Arial" w:cs="Arial"/>
          <w:b/>
          <w:bCs/>
        </w:rPr>
        <w:br/>
        <w:t>ЗУРГАДУГААР БҮЛЭГ</w:t>
      </w:r>
      <w:r w:rsidRPr="00D2570C">
        <w:rPr>
          <w:rFonts w:ascii="Arial" w:eastAsia="Times New Roman" w:hAnsi="Arial" w:cs="Arial"/>
          <w:b/>
          <w:bCs/>
        </w:rPr>
        <w:br/>
        <w:t>Бусад зүйл</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24 дүгээр зүйл. Комиссын ажлын зохион байгуулалт</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24.1. Комисс нь ажлын албатай байна. Комисс нь ажлын албаны дүрмийг баталж, орон тоо, цалингийн санг Улсын Их Хурлаас баталсан төсөвт багтаан тогтооно.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24.2. Комиссын ажлын албаны ажилтан төрийн захиргааны албан хаагч байна.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24.3. Комисс нь үйл ажиллагаагаа явуулахад туслах үүрэг бүхий өмгөөлөгчдийн холбоо, үйлдвэрчний эвлэлийн холбоо, хүний эрхийн асуудал эрхэлсэн төрийн бус байгууллагын төлөөллийг оролцуулсан орон тооны бус зөвлөл</w:t>
      </w:r>
      <w:proofErr w:type="gramStart"/>
      <w:r w:rsidRPr="00D2570C">
        <w:rPr>
          <w:rFonts w:ascii="Arial" w:eastAsia="Times New Roman" w:hAnsi="Arial" w:cs="Arial"/>
        </w:rPr>
        <w:t>  байгуулж</w:t>
      </w:r>
      <w:proofErr w:type="gramEnd"/>
      <w:r w:rsidRPr="00D2570C">
        <w:rPr>
          <w:rFonts w:ascii="Arial" w:eastAsia="Times New Roman" w:hAnsi="Arial" w:cs="Arial"/>
        </w:rPr>
        <w:t xml:space="preserve"> болно.</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24.4. Комисс нь шаардлагатай гэж үзсэн асуудлаар эрдэм шинжилгээ, судалгааны байгууллага, төрийн бус байгууллагаар судалгаа хийлгэж болно.</w:t>
      </w:r>
    </w:p>
    <w:p w:rsidR="00E84AD8" w:rsidRPr="00D2570C" w:rsidRDefault="00DF06CF"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xml:space="preserve">            </w:t>
      </w:r>
      <w:r w:rsidR="00E84AD8" w:rsidRPr="00D2570C">
        <w:rPr>
          <w:rFonts w:ascii="Arial" w:eastAsia="Times New Roman" w:hAnsi="Arial" w:cs="Arial"/>
          <w:b/>
          <w:bCs/>
        </w:rPr>
        <w:t>25 дугаар зүйл. Комиссын тамга, тэмдэг, хэвлэмэл хуудас</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25.1. Комисс тогтоосон журмаар үйлдсэн тамга, тэмдэг, төрийн сүлд бүхий хэвлэмэл хуудас хэрэглэнэ.</w:t>
      </w:r>
    </w:p>
    <w:p w:rsidR="00E84AD8" w:rsidRPr="00D2570C" w:rsidRDefault="00E84AD8" w:rsidP="00DF06CF">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xml:space="preserve">26 дугаар зүйл. Комиссын тухай хууль тогтоомж </w:t>
      </w:r>
      <w:proofErr w:type="gramStart"/>
      <w:r w:rsidRPr="00D2570C">
        <w:rPr>
          <w:rFonts w:ascii="Arial" w:eastAsia="Times New Roman" w:hAnsi="Arial" w:cs="Arial"/>
          <w:b/>
          <w:bCs/>
        </w:rPr>
        <w:t xml:space="preserve">зөрчигчид </w:t>
      </w:r>
      <w:r w:rsidRPr="00D2570C">
        <w:rPr>
          <w:rFonts w:ascii="Arial" w:eastAsia="Times New Roman" w:hAnsi="Arial" w:cs="Arial"/>
        </w:rPr>
        <w:t xml:space="preserve"> </w:t>
      </w:r>
      <w:r w:rsidRPr="00D2570C">
        <w:rPr>
          <w:rFonts w:ascii="Arial" w:eastAsia="Times New Roman" w:hAnsi="Arial" w:cs="Arial"/>
          <w:b/>
        </w:rPr>
        <w:t>хүлээлгэх</w:t>
      </w:r>
      <w:proofErr w:type="gramEnd"/>
      <w:r w:rsidRPr="00D2570C">
        <w:rPr>
          <w:rFonts w:ascii="Arial" w:eastAsia="Times New Roman" w:hAnsi="Arial" w:cs="Arial"/>
          <w:b/>
        </w:rPr>
        <w:t xml:space="preserve"> хариуцлага</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26.1. Энэ хуулийг зөрчсөн этгээдэд дараахь захиргааны шийтгэлийг шүүгч ногдуулна:</w:t>
      </w:r>
    </w:p>
    <w:p w:rsidR="00DF06CF"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26.1.1. энэ хуулийн 3.4-г зөрчсөн иргэнийг 5000-40000, албан тушаалтныг 10000-50000, аж ахуйн нэгж, байгууллагыг 50000-150000 төгрөгөөр торгоно;</w:t>
      </w:r>
      <w:r w:rsidR="00DF06CF" w:rsidRPr="00D2570C">
        <w:rPr>
          <w:rFonts w:ascii="Arial" w:eastAsia="Times New Roman" w:hAnsi="Arial" w:cs="Arial"/>
        </w:rPr>
        <w:t xml:space="preserve"> </w:t>
      </w:r>
    </w:p>
    <w:p w:rsidR="00E84AD8" w:rsidRPr="00D2570C" w:rsidRDefault="00E84AD8" w:rsidP="00DF06CF">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 xml:space="preserve">26.1.2. </w:t>
      </w:r>
      <w:proofErr w:type="gramStart"/>
      <w:r w:rsidRPr="00D2570C">
        <w:rPr>
          <w:rFonts w:ascii="Arial" w:eastAsia="Times New Roman" w:hAnsi="Arial" w:cs="Arial"/>
        </w:rPr>
        <w:t>энэ</w:t>
      </w:r>
      <w:proofErr w:type="gramEnd"/>
      <w:r w:rsidRPr="00D2570C">
        <w:rPr>
          <w:rFonts w:ascii="Arial" w:eastAsia="Times New Roman" w:hAnsi="Arial" w:cs="Arial"/>
        </w:rPr>
        <w:t xml:space="preserve"> хуулийн 19.4;  23.4-г зөрчсөн иргэнийг 10000-50000, албан тушаалтныг 20000-60000, аж ахуйн нэгж, байгууллагыг 30000-250000 төгрөгөөр торгоно.</w:t>
      </w:r>
    </w:p>
    <w:p w:rsidR="00E84AD8" w:rsidRPr="00D2570C" w:rsidRDefault="00E84AD8" w:rsidP="00E84AD8">
      <w:pPr>
        <w:spacing w:before="100" w:beforeAutospacing="1" w:after="100" w:afterAutospacing="1" w:line="240" w:lineRule="auto"/>
        <w:rPr>
          <w:rFonts w:ascii="Arial" w:eastAsia="Times New Roman" w:hAnsi="Arial" w:cs="Arial"/>
        </w:rPr>
      </w:pPr>
      <w:r w:rsidRPr="00D2570C">
        <w:rPr>
          <w:rFonts w:ascii="Arial" w:eastAsia="Times New Roman" w:hAnsi="Arial" w:cs="Arial"/>
          <w:b/>
          <w:bCs/>
        </w:rPr>
        <w:t>            26 дугаар зүйл.Хууль зөрчигчид хүлээлгэх хариуцлага</w:t>
      </w:r>
    </w:p>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t>26.1.Энэ хуулийг зөрчсөн албан тушаалтны үйлдэл нь гэмт хэргийн шинжгүй бол Төрийн албаны тухай хуульд заасан хариуцлага хүлээлгэнэ.</w:t>
      </w:r>
    </w:p>
    <w:p w:rsidR="00E84AD8" w:rsidRPr="00D2570C" w:rsidRDefault="00DF06CF" w:rsidP="00DF06CF">
      <w:pPr>
        <w:spacing w:before="100" w:beforeAutospacing="1" w:after="100" w:afterAutospacing="1" w:line="240" w:lineRule="auto"/>
        <w:jc w:val="both"/>
        <w:rPr>
          <w:rFonts w:ascii="Arial" w:eastAsia="Times New Roman" w:hAnsi="Arial" w:cs="Arial"/>
        </w:rPr>
      </w:pPr>
      <w:r w:rsidRPr="00D2570C">
        <w:rPr>
          <w:rFonts w:ascii="Arial" w:eastAsia="Times New Roman" w:hAnsi="Arial" w:cs="Arial"/>
        </w:rPr>
        <w:lastRenderedPageBreak/>
        <w:t xml:space="preserve">          </w:t>
      </w:r>
      <w:r w:rsidR="00E84AD8" w:rsidRPr="00D2570C">
        <w:rPr>
          <w:rFonts w:ascii="Arial" w:eastAsia="Times New Roman" w:hAnsi="Arial" w:cs="Arial"/>
        </w:rPr>
        <w:t>26.2.Энэ хуулийг зөрчсөн хүн, хуулийн этгээдэд Эрүүгийн хууль, эсхүл Зөрчлийн тухай хуульд заасан хариуцлага хүлээлгэнэ.</w:t>
      </w:r>
    </w:p>
    <w:p w:rsidR="00E84AD8" w:rsidRPr="00D2570C" w:rsidRDefault="00C83BFD" w:rsidP="00E84AD8">
      <w:pPr>
        <w:spacing w:before="100" w:beforeAutospacing="1" w:after="100" w:afterAutospacing="1" w:line="240" w:lineRule="auto"/>
        <w:ind w:firstLine="720"/>
        <w:jc w:val="both"/>
        <w:rPr>
          <w:rFonts w:ascii="Arial" w:eastAsia="Times New Roman" w:hAnsi="Arial" w:cs="Arial"/>
        </w:rPr>
      </w:pPr>
      <w:hyperlink r:id="rId9" w:history="1">
        <w:r w:rsidR="00E84AD8" w:rsidRPr="00D2570C">
          <w:rPr>
            <w:rFonts w:ascii="Arial" w:eastAsia="Times New Roman" w:hAnsi="Arial" w:cs="Arial"/>
            <w:i/>
            <w:iCs/>
            <w:color w:val="0000FF"/>
            <w:u w:val="single"/>
          </w:rPr>
          <w:t>/Энэ зүйлийг 2015 оны 12 дугаар сарын 04-ний өдрийн хуулиар өөрчлөн найруулахаар заасан бөгөөд үүнийг 2016 оны 09 дүгээр сарын 01-ний өдрөөс эхлэн дагаж мөрдөнө/</w:t>
        </w:r>
      </w:hyperlink>
    </w:p>
    <w:p w:rsidR="00E84AD8" w:rsidRPr="00D2570C" w:rsidRDefault="00E84AD8" w:rsidP="00DF06CF">
      <w:pPr>
        <w:spacing w:before="100" w:beforeAutospacing="1" w:after="100" w:afterAutospacing="1" w:line="240" w:lineRule="auto"/>
        <w:rPr>
          <w:rFonts w:ascii="Arial" w:eastAsia="Times New Roman" w:hAnsi="Arial" w:cs="Arial"/>
        </w:rPr>
      </w:pPr>
      <w:r w:rsidRPr="00D2570C">
        <w:rPr>
          <w:rFonts w:ascii="Arial" w:eastAsia="Times New Roman" w:hAnsi="Arial" w:cs="Arial"/>
        </w:rPr>
        <w:t>МОНГОЛ УЛСЫН</w:t>
      </w:r>
      <w:r w:rsidR="00DF06CF" w:rsidRPr="00D2570C">
        <w:rPr>
          <w:rFonts w:ascii="Arial" w:eastAsia="Times New Roman" w:hAnsi="Arial" w:cs="Arial"/>
        </w:rPr>
        <w:t xml:space="preserve"> </w:t>
      </w:r>
      <w:r w:rsidRPr="00D2570C">
        <w:rPr>
          <w:rFonts w:ascii="Arial" w:eastAsia="Times New Roman" w:hAnsi="Arial" w:cs="Arial"/>
        </w:rPr>
        <w:t>ИХ ХУРЛЫН ДАРГА                                                         Л.ЭНЭБИШ</w:t>
      </w:r>
    </w:p>
    <w:bookmarkStart w:id="1" w:name="_ftn1"/>
    <w:p w:rsidR="00E84AD8" w:rsidRPr="00D2570C" w:rsidRDefault="00E84AD8" w:rsidP="00E84AD8">
      <w:pPr>
        <w:spacing w:before="100" w:beforeAutospacing="1" w:after="100" w:afterAutospacing="1" w:line="240" w:lineRule="auto"/>
        <w:ind w:firstLine="720"/>
        <w:jc w:val="both"/>
        <w:rPr>
          <w:rFonts w:ascii="Arial" w:eastAsia="Times New Roman" w:hAnsi="Arial" w:cs="Arial"/>
        </w:rPr>
      </w:pPr>
      <w:r w:rsidRPr="00D2570C">
        <w:rPr>
          <w:rFonts w:ascii="Arial" w:eastAsia="Times New Roman" w:hAnsi="Arial" w:cs="Arial"/>
        </w:rPr>
        <w:fldChar w:fldCharType="begin"/>
      </w:r>
      <w:r w:rsidRPr="00D2570C">
        <w:rPr>
          <w:rFonts w:ascii="Arial" w:eastAsia="Times New Roman" w:hAnsi="Arial" w:cs="Arial"/>
        </w:rPr>
        <w:instrText xml:space="preserve"> HYPERLINK "http://www.legalinfo.mn/law/details/360" \l "_ftnref1" \o "" </w:instrText>
      </w:r>
      <w:r w:rsidRPr="00D2570C">
        <w:rPr>
          <w:rFonts w:ascii="Arial" w:eastAsia="Times New Roman" w:hAnsi="Arial" w:cs="Arial"/>
        </w:rPr>
        <w:fldChar w:fldCharType="separate"/>
      </w:r>
      <w:r w:rsidRPr="00D2570C">
        <w:rPr>
          <w:rFonts w:ascii="Arial" w:eastAsia="Times New Roman" w:hAnsi="Arial" w:cs="Arial"/>
          <w:color w:val="0000FF"/>
          <w:u w:val="single"/>
        </w:rPr>
        <w:t>1</w:t>
      </w:r>
      <w:r w:rsidRPr="00D2570C">
        <w:rPr>
          <w:rFonts w:ascii="Arial" w:eastAsia="Times New Roman" w:hAnsi="Arial" w:cs="Arial"/>
        </w:rPr>
        <w:fldChar w:fldCharType="end"/>
      </w:r>
      <w:bookmarkEnd w:id="1"/>
      <w:r w:rsidR="00B27D5F" w:rsidRPr="00D2570C">
        <w:rPr>
          <w:rFonts w:ascii="Arial" w:eastAsia="Times New Roman" w:hAnsi="Arial" w:cs="Arial"/>
        </w:rPr>
        <w:t xml:space="preserve"> Монгол Улсын Ү</w:t>
      </w:r>
      <w:r w:rsidRPr="00D2570C">
        <w:rPr>
          <w:rFonts w:ascii="Arial" w:eastAsia="Times New Roman" w:hAnsi="Arial" w:cs="Arial"/>
        </w:rPr>
        <w:t>ндсэн х</w:t>
      </w:r>
      <w:r w:rsidR="00DF06CF" w:rsidRPr="00D2570C">
        <w:rPr>
          <w:rFonts w:ascii="Arial" w:eastAsia="Times New Roman" w:hAnsi="Arial" w:cs="Arial"/>
        </w:rPr>
        <w:t>ууль – “Т</w:t>
      </w:r>
      <w:r w:rsidR="00DF06CF" w:rsidRPr="00D2570C">
        <w:rPr>
          <w:rFonts w:ascii="Arial" w:eastAsia="Times New Roman" w:hAnsi="Arial" w:cs="Arial"/>
          <w:lang w:val="mn-MN"/>
        </w:rPr>
        <w:t>ө</w:t>
      </w:r>
      <w:r w:rsidR="00B27D5F" w:rsidRPr="00D2570C">
        <w:rPr>
          <w:rFonts w:ascii="Arial" w:eastAsia="Times New Roman" w:hAnsi="Arial" w:cs="Arial"/>
        </w:rPr>
        <w:t>рийн мэдээлэл”</w:t>
      </w:r>
      <w:proofErr w:type="gramStart"/>
      <w:r w:rsidR="00B27D5F" w:rsidRPr="00D2570C">
        <w:rPr>
          <w:rFonts w:ascii="Arial" w:eastAsia="Times New Roman" w:hAnsi="Arial" w:cs="Arial"/>
        </w:rPr>
        <w:t>  сэтг</w:t>
      </w:r>
      <w:r w:rsidR="00B27D5F" w:rsidRPr="00D2570C">
        <w:rPr>
          <w:rFonts w:ascii="Arial" w:eastAsia="Times New Roman" w:hAnsi="Arial" w:cs="Arial"/>
          <w:lang w:val="mn-MN"/>
        </w:rPr>
        <w:t>үү</w:t>
      </w:r>
      <w:r w:rsidRPr="00D2570C">
        <w:rPr>
          <w:rFonts w:ascii="Arial" w:eastAsia="Times New Roman" w:hAnsi="Arial" w:cs="Arial"/>
        </w:rPr>
        <w:t>лийн</w:t>
      </w:r>
      <w:proofErr w:type="gramEnd"/>
      <w:r w:rsidRPr="00D2570C">
        <w:rPr>
          <w:rFonts w:ascii="Arial" w:eastAsia="Times New Roman" w:hAnsi="Arial" w:cs="Arial"/>
        </w:rPr>
        <w:t xml:space="preserve"> 1992 оны 1 дугаарт нийтлэгдсэн.</w:t>
      </w:r>
    </w:p>
    <w:p w:rsidR="00E84AD8" w:rsidRPr="00D2570C" w:rsidRDefault="00E84AD8"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Pr="00D2570C" w:rsidRDefault="00DA281F" w:rsidP="00E84AD8">
      <w:pPr>
        <w:jc w:val="center"/>
        <w:rPr>
          <w:rFonts w:ascii="Arial" w:hAnsi="Arial" w:cs="Arial"/>
          <w:noProof/>
        </w:rPr>
      </w:pPr>
    </w:p>
    <w:p w:rsidR="00DA281F" w:rsidRDefault="00DA281F" w:rsidP="00E84AD8">
      <w:pPr>
        <w:jc w:val="center"/>
        <w:rPr>
          <w:rFonts w:ascii="Arial" w:hAnsi="Arial" w:cs="Arial"/>
          <w:noProof/>
        </w:rPr>
      </w:pPr>
    </w:p>
    <w:p w:rsidR="00D2570C" w:rsidRDefault="00D2570C" w:rsidP="00E84AD8">
      <w:pPr>
        <w:jc w:val="center"/>
        <w:rPr>
          <w:rFonts w:ascii="Arial" w:hAnsi="Arial" w:cs="Arial"/>
          <w:noProof/>
        </w:rPr>
      </w:pPr>
    </w:p>
    <w:p w:rsidR="00D2570C" w:rsidRDefault="00D2570C" w:rsidP="00E84AD8">
      <w:pPr>
        <w:jc w:val="center"/>
        <w:rPr>
          <w:rFonts w:ascii="Arial" w:hAnsi="Arial" w:cs="Arial"/>
          <w:noProof/>
        </w:rPr>
      </w:pPr>
    </w:p>
    <w:p w:rsidR="00D2570C" w:rsidRDefault="00D2570C" w:rsidP="00E84AD8">
      <w:pPr>
        <w:jc w:val="center"/>
        <w:rPr>
          <w:rFonts w:ascii="Arial" w:hAnsi="Arial" w:cs="Arial"/>
          <w:noProof/>
        </w:rPr>
      </w:pPr>
    </w:p>
    <w:p w:rsidR="00D2570C" w:rsidRDefault="00D2570C" w:rsidP="00E84AD8">
      <w:pPr>
        <w:jc w:val="center"/>
        <w:rPr>
          <w:rFonts w:ascii="Arial" w:hAnsi="Arial" w:cs="Arial"/>
          <w:noProof/>
        </w:rPr>
      </w:pPr>
    </w:p>
    <w:p w:rsidR="00D2570C" w:rsidRDefault="00D2570C" w:rsidP="00E84AD8">
      <w:pPr>
        <w:jc w:val="center"/>
        <w:rPr>
          <w:rFonts w:ascii="Arial" w:hAnsi="Arial" w:cs="Arial"/>
          <w:noProof/>
        </w:rPr>
      </w:pPr>
    </w:p>
    <w:p w:rsidR="00D2570C" w:rsidRDefault="00D2570C" w:rsidP="00E84AD8">
      <w:pPr>
        <w:jc w:val="center"/>
        <w:rPr>
          <w:rFonts w:ascii="Arial" w:hAnsi="Arial" w:cs="Arial"/>
          <w:noProof/>
        </w:rPr>
      </w:pPr>
    </w:p>
    <w:p w:rsidR="00D2570C" w:rsidRDefault="00D2570C" w:rsidP="00E84AD8">
      <w:pPr>
        <w:jc w:val="center"/>
        <w:rPr>
          <w:rFonts w:ascii="Arial" w:hAnsi="Arial" w:cs="Arial"/>
          <w:noProof/>
        </w:rPr>
      </w:pPr>
    </w:p>
    <w:p w:rsidR="00D2570C" w:rsidRPr="00D2570C" w:rsidRDefault="00D2570C" w:rsidP="00E84AD8">
      <w:pPr>
        <w:jc w:val="center"/>
        <w:rPr>
          <w:rFonts w:ascii="Arial" w:hAnsi="Arial" w:cs="Arial"/>
          <w:noProof/>
        </w:rPr>
      </w:pPr>
    </w:p>
    <w:p w:rsidR="00DA281F" w:rsidRPr="00D2570C" w:rsidRDefault="00DA281F" w:rsidP="00E84AD8">
      <w:pPr>
        <w:jc w:val="center"/>
        <w:rPr>
          <w:rFonts w:ascii="Arial" w:hAnsi="Arial" w:cs="Arial"/>
          <w:noProof/>
          <w:color w:val="0070C0"/>
        </w:rPr>
      </w:pPr>
      <w:r w:rsidRPr="00D2570C">
        <w:rPr>
          <w:rFonts w:ascii="Arial" w:hAnsi="Arial" w:cs="Arial"/>
          <w:noProof/>
          <w:color w:val="0070C0"/>
        </w:rPr>
        <w:t>LAW OF MONGOLIA</w:t>
      </w:r>
    </w:p>
    <w:p w:rsidR="002A5F92" w:rsidRPr="00D2570C" w:rsidRDefault="002A5F92" w:rsidP="00E84AD8">
      <w:pPr>
        <w:jc w:val="center"/>
        <w:rPr>
          <w:rFonts w:ascii="Arial" w:hAnsi="Arial" w:cs="Arial"/>
          <w:noProof/>
          <w:color w:val="0070C0"/>
        </w:rPr>
      </w:pPr>
      <w:r w:rsidRPr="00D2570C">
        <w:rPr>
          <w:rFonts w:ascii="Arial" w:hAnsi="Arial" w:cs="Arial"/>
          <w:noProof/>
          <w:color w:val="0070C0"/>
        </w:rPr>
        <w:t>NATIONAL HUMAN RIGHTS COMMISSION OF MONGOLIA ACT</w:t>
      </w:r>
    </w:p>
    <w:p w:rsidR="002A5F92" w:rsidRPr="00D2570C" w:rsidRDefault="002A5F92" w:rsidP="00E84AD8">
      <w:pPr>
        <w:jc w:val="center"/>
        <w:rPr>
          <w:rFonts w:ascii="Arial" w:hAnsi="Arial" w:cs="Arial"/>
          <w:noProof/>
          <w:color w:val="0070C0"/>
        </w:rPr>
      </w:pPr>
      <w:r w:rsidRPr="00D2570C">
        <w:rPr>
          <w:rFonts w:ascii="Arial" w:hAnsi="Arial" w:cs="Arial"/>
          <w:noProof/>
          <w:color w:val="0070C0"/>
        </w:rPr>
        <w:t xml:space="preserve">CHAPTER ONE </w:t>
      </w:r>
    </w:p>
    <w:p w:rsidR="002A5F92" w:rsidRPr="00D2570C" w:rsidRDefault="002A5F92" w:rsidP="00E84AD8">
      <w:pPr>
        <w:jc w:val="center"/>
        <w:rPr>
          <w:rFonts w:ascii="Arial" w:hAnsi="Arial" w:cs="Arial"/>
          <w:noProof/>
          <w:color w:val="0070C0"/>
        </w:rPr>
      </w:pPr>
      <w:r w:rsidRPr="00D2570C">
        <w:rPr>
          <w:rFonts w:ascii="Arial" w:hAnsi="Arial" w:cs="Arial"/>
          <w:noProof/>
          <w:color w:val="0070C0"/>
        </w:rPr>
        <w:t>GENERAL PROVISIONS</w:t>
      </w:r>
    </w:p>
    <w:p w:rsidR="002A5F92" w:rsidRPr="00D2570C" w:rsidRDefault="002A5F92" w:rsidP="007324EB">
      <w:pPr>
        <w:ind w:firstLine="720"/>
        <w:jc w:val="both"/>
        <w:rPr>
          <w:rFonts w:ascii="Arial" w:hAnsi="Arial" w:cs="Arial"/>
          <w:noProof/>
        </w:rPr>
      </w:pPr>
      <w:r w:rsidRPr="00D2570C">
        <w:rPr>
          <w:rFonts w:ascii="Arial" w:hAnsi="Arial" w:cs="Arial"/>
          <w:noProof/>
        </w:rPr>
        <w:t>Article 1. Purpose of the law</w:t>
      </w:r>
    </w:p>
    <w:p w:rsidR="002A5F92" w:rsidRPr="00D2570C" w:rsidRDefault="002A5F92" w:rsidP="007324EB">
      <w:pPr>
        <w:pStyle w:val="ListParagraph"/>
        <w:numPr>
          <w:ilvl w:val="1"/>
          <w:numId w:val="5"/>
        </w:numPr>
        <w:ind w:left="0" w:firstLine="720"/>
        <w:jc w:val="both"/>
        <w:rPr>
          <w:rFonts w:ascii="Arial" w:hAnsi="Arial" w:cs="Arial"/>
          <w:noProof/>
        </w:rPr>
      </w:pPr>
      <w:r w:rsidRPr="00D2570C">
        <w:rPr>
          <w:rFonts w:ascii="Arial" w:hAnsi="Arial" w:cs="Arial"/>
          <w:noProof/>
        </w:rPr>
        <w:t xml:space="preserve">The purpose of this laaw shal be to determine legal basis and operational principles of, and to regulate the relations arising out of the execise of powers by the National Human Rights Commission of Mongolia (hereinafter refferred to as ‘the Commission’). </w:t>
      </w:r>
    </w:p>
    <w:p w:rsidR="002A5F92" w:rsidRPr="00D2570C" w:rsidRDefault="002A5F92" w:rsidP="007324EB">
      <w:pPr>
        <w:ind w:firstLine="720"/>
        <w:jc w:val="both"/>
        <w:rPr>
          <w:rFonts w:ascii="Arial" w:hAnsi="Arial" w:cs="Arial"/>
          <w:noProof/>
        </w:rPr>
      </w:pPr>
      <w:r w:rsidRPr="00D2570C">
        <w:rPr>
          <w:rFonts w:ascii="Arial" w:hAnsi="Arial" w:cs="Arial"/>
          <w:noProof/>
        </w:rPr>
        <w:t>Article 2. Legislation on the Commission</w:t>
      </w:r>
    </w:p>
    <w:p w:rsidR="002A5F92" w:rsidRPr="00D2570C" w:rsidRDefault="002A5F92" w:rsidP="007324EB">
      <w:pPr>
        <w:ind w:firstLine="720"/>
        <w:jc w:val="both"/>
        <w:rPr>
          <w:rFonts w:ascii="Arial" w:hAnsi="Arial" w:cs="Arial"/>
          <w:noProof/>
        </w:rPr>
      </w:pPr>
      <w:r w:rsidRPr="00D2570C">
        <w:rPr>
          <w:rFonts w:ascii="Arial" w:hAnsi="Arial" w:cs="Arial"/>
          <w:noProof/>
        </w:rPr>
        <w:t>2.1 Legislation on the Comiission shall consist of the Constitution of Mongolia</w:t>
      </w:r>
      <w:r w:rsidRPr="00D2570C">
        <w:rPr>
          <w:rFonts w:ascii="Arial" w:hAnsi="Arial" w:cs="Arial"/>
          <w:noProof/>
          <w:vertAlign w:val="superscript"/>
        </w:rPr>
        <w:t xml:space="preserve">1 </w:t>
      </w:r>
      <w:r w:rsidRPr="00D2570C">
        <w:rPr>
          <w:rFonts w:ascii="Arial" w:hAnsi="Arial" w:cs="Arial"/>
          <w:noProof/>
        </w:rPr>
        <w:t xml:space="preserve">, this law and orther legislative acts enacted in conformity with them. </w:t>
      </w:r>
    </w:p>
    <w:p w:rsidR="007277AE" w:rsidRPr="00D2570C" w:rsidRDefault="002A5F92" w:rsidP="007324EB">
      <w:pPr>
        <w:ind w:firstLine="720"/>
        <w:jc w:val="both"/>
        <w:rPr>
          <w:rFonts w:ascii="Arial" w:hAnsi="Arial" w:cs="Arial"/>
          <w:noProof/>
        </w:rPr>
      </w:pPr>
      <w:r w:rsidRPr="00D2570C">
        <w:rPr>
          <w:rFonts w:ascii="Arial" w:hAnsi="Arial" w:cs="Arial"/>
          <w:noProof/>
        </w:rPr>
        <w:t xml:space="preserve">2.2 </w:t>
      </w:r>
      <w:r w:rsidR="007277AE" w:rsidRPr="00D2570C">
        <w:rPr>
          <w:rFonts w:ascii="Arial" w:hAnsi="Arial" w:cs="Arial"/>
          <w:noProof/>
        </w:rPr>
        <w:t>If an international treaty to which Mongolia is a State Party (the international treaties og Mongolia) provides otherwise than this law, the provisions of that international treaty shall prevail.</w:t>
      </w:r>
    </w:p>
    <w:p w:rsidR="007277AE" w:rsidRPr="00D2570C" w:rsidRDefault="002A5F92" w:rsidP="007324EB">
      <w:pPr>
        <w:ind w:firstLine="720"/>
        <w:jc w:val="both"/>
        <w:rPr>
          <w:rFonts w:ascii="Arial" w:hAnsi="Arial" w:cs="Arial"/>
          <w:noProof/>
        </w:rPr>
      </w:pPr>
      <w:r w:rsidRPr="00D2570C">
        <w:rPr>
          <w:rFonts w:ascii="Arial" w:hAnsi="Arial" w:cs="Arial"/>
          <w:noProof/>
          <w:vertAlign w:val="superscript"/>
        </w:rPr>
        <w:t xml:space="preserve"> </w:t>
      </w:r>
      <w:r w:rsidR="007277AE" w:rsidRPr="00D2570C">
        <w:rPr>
          <w:rFonts w:ascii="Arial" w:hAnsi="Arial" w:cs="Arial"/>
          <w:noProof/>
        </w:rPr>
        <w:t>Article 3. The Commission and its Operational Principles</w:t>
      </w:r>
    </w:p>
    <w:p w:rsidR="007324EB" w:rsidRPr="00D2570C" w:rsidRDefault="007324EB" w:rsidP="007324EB">
      <w:pPr>
        <w:ind w:firstLine="720"/>
        <w:jc w:val="both"/>
        <w:rPr>
          <w:rFonts w:ascii="Arial" w:hAnsi="Arial" w:cs="Arial"/>
          <w:noProof/>
        </w:rPr>
      </w:pPr>
      <w:r w:rsidRPr="00D2570C">
        <w:rPr>
          <w:rFonts w:ascii="Arial" w:hAnsi="Arial" w:cs="Arial"/>
          <w:noProof/>
        </w:rPr>
        <w:t xml:space="preserve">3.1 </w:t>
      </w:r>
      <w:r w:rsidRPr="00D2570C">
        <w:rPr>
          <w:rStyle w:val="Bodytext5"/>
          <w:rFonts w:ascii="Arial" w:hAnsi="Arial" w:cs="Arial"/>
          <w:color w:val="000000"/>
          <w:sz w:val="22"/>
          <w:szCs w:val="22"/>
        </w:rPr>
        <w:t>The Commission is an institution mandated with the promotion and protection of human rights and charged with monitoring over the implementation of the provisions on human rights and freedoms, provided in the Constitution of Mongolia, laws and international treaties of Mongolia</w:t>
      </w:r>
    </w:p>
    <w:p w:rsidR="007324EB" w:rsidRPr="00D2570C" w:rsidRDefault="007324EB" w:rsidP="00DA70AF">
      <w:pPr>
        <w:pStyle w:val="Bodytext50"/>
        <w:numPr>
          <w:ilvl w:val="1"/>
          <w:numId w:val="4"/>
        </w:numPr>
        <w:shd w:val="clear" w:color="auto" w:fill="auto"/>
        <w:ind w:left="0" w:firstLine="720"/>
        <w:rPr>
          <w:rStyle w:val="Bodytext5"/>
          <w:rFonts w:ascii="Arial" w:hAnsi="Arial" w:cs="Arial"/>
          <w:sz w:val="22"/>
          <w:szCs w:val="22"/>
          <w:shd w:val="clear" w:color="auto" w:fill="auto"/>
        </w:rPr>
      </w:pPr>
      <w:r w:rsidRPr="00D2570C">
        <w:rPr>
          <w:rStyle w:val="Bodytext5"/>
          <w:rFonts w:ascii="Arial" w:hAnsi="Arial" w:cs="Arial"/>
          <w:color w:val="000000"/>
          <w:sz w:val="22"/>
          <w:szCs w:val="22"/>
        </w:rPr>
        <w:t>The Commission shall consist of 3 (three) members (Commissioners).</w:t>
      </w:r>
    </w:p>
    <w:p w:rsidR="007324EB" w:rsidRPr="00D2570C" w:rsidRDefault="007324EB" w:rsidP="007324EB">
      <w:pPr>
        <w:pStyle w:val="Bodytext50"/>
        <w:numPr>
          <w:ilvl w:val="1"/>
          <w:numId w:val="4"/>
        </w:numPr>
        <w:shd w:val="clear" w:color="auto" w:fill="auto"/>
        <w:ind w:left="0" w:right="20" w:firstLine="720"/>
        <w:rPr>
          <w:rFonts w:ascii="Arial" w:hAnsi="Arial" w:cs="Arial"/>
          <w:sz w:val="22"/>
          <w:szCs w:val="22"/>
        </w:rPr>
      </w:pPr>
      <w:r w:rsidRPr="00D2570C">
        <w:rPr>
          <w:rStyle w:val="Bodytext5"/>
          <w:rFonts w:ascii="Arial" w:hAnsi="Arial" w:cs="Arial"/>
          <w:color w:val="000000"/>
          <w:sz w:val="22"/>
          <w:szCs w:val="22"/>
        </w:rPr>
        <w:t>The Commission shall adhere in its operations to the principles of the rule of law, independence, protection of human rights, freedoms and legitimate interests, justice and transparency.</w:t>
      </w:r>
    </w:p>
    <w:p w:rsidR="007324EB" w:rsidRPr="00D2570C" w:rsidRDefault="007324EB" w:rsidP="00DA70AF">
      <w:pPr>
        <w:pStyle w:val="Bodytext50"/>
        <w:shd w:val="clear" w:color="auto" w:fill="auto"/>
        <w:spacing w:after="405"/>
        <w:ind w:right="20" w:firstLine="720"/>
        <w:rPr>
          <w:rFonts w:ascii="Arial" w:hAnsi="Arial" w:cs="Arial"/>
          <w:sz w:val="22"/>
          <w:szCs w:val="22"/>
        </w:rPr>
      </w:pPr>
      <w:r w:rsidRPr="00D2570C">
        <w:rPr>
          <w:rStyle w:val="Bodytext5"/>
          <w:rFonts w:ascii="Arial" w:hAnsi="Arial" w:cs="Arial"/>
          <w:color w:val="000000"/>
          <w:sz w:val="22"/>
          <w:szCs w:val="22"/>
        </w:rPr>
        <w:t xml:space="preserve">3.4 </w:t>
      </w:r>
      <w:r w:rsidR="00DA70AF" w:rsidRPr="00D2570C">
        <w:rPr>
          <w:rStyle w:val="Bodytext5"/>
          <w:rFonts w:ascii="Arial" w:hAnsi="Arial" w:cs="Arial"/>
          <w:color w:val="000000"/>
          <w:sz w:val="22"/>
          <w:szCs w:val="22"/>
        </w:rPr>
        <w:t xml:space="preserve">   </w:t>
      </w:r>
      <w:r w:rsidRPr="00D2570C">
        <w:rPr>
          <w:rStyle w:val="Bodytext5"/>
          <w:rFonts w:ascii="Arial" w:hAnsi="Arial" w:cs="Arial"/>
          <w:color w:val="000000"/>
          <w:sz w:val="22"/>
          <w:szCs w:val="22"/>
        </w:rPr>
        <w:t>It shall be prohibited for any business entity, organisation, official or individual person to influence and/or interfere with the activities of the Commission and its Members.</w:t>
      </w:r>
    </w:p>
    <w:p w:rsidR="007324EB" w:rsidRPr="00D2570C" w:rsidRDefault="007324EB" w:rsidP="007324EB">
      <w:pPr>
        <w:pStyle w:val="Bodytext50"/>
        <w:shd w:val="clear" w:color="auto" w:fill="auto"/>
        <w:ind w:left="380" w:right="20"/>
        <w:jc w:val="center"/>
        <w:rPr>
          <w:rFonts w:ascii="Arial" w:hAnsi="Arial" w:cs="Arial"/>
          <w:b/>
          <w:sz w:val="22"/>
          <w:szCs w:val="22"/>
        </w:rPr>
      </w:pPr>
      <w:r w:rsidRPr="00D2570C">
        <w:rPr>
          <w:rFonts w:ascii="Arial" w:hAnsi="Arial" w:cs="Arial"/>
          <w:b/>
          <w:sz w:val="22"/>
          <w:szCs w:val="22"/>
        </w:rPr>
        <w:t>CHAPTER TWO</w:t>
      </w:r>
    </w:p>
    <w:p w:rsidR="007324EB" w:rsidRPr="00D2570C" w:rsidRDefault="007324EB" w:rsidP="007324EB">
      <w:pPr>
        <w:pStyle w:val="Bodytext50"/>
        <w:shd w:val="clear" w:color="auto" w:fill="auto"/>
        <w:spacing w:after="221" w:line="211" w:lineRule="exact"/>
        <w:jc w:val="center"/>
        <w:rPr>
          <w:rStyle w:val="Bodytext5"/>
          <w:rFonts w:ascii="Arial" w:hAnsi="Arial" w:cs="Arial"/>
          <w:b/>
          <w:color w:val="000000"/>
          <w:sz w:val="22"/>
          <w:szCs w:val="22"/>
        </w:rPr>
      </w:pPr>
      <w:r w:rsidRPr="00D2570C">
        <w:rPr>
          <w:rStyle w:val="Bodytext5"/>
          <w:rFonts w:ascii="Arial" w:hAnsi="Arial" w:cs="Arial"/>
          <w:b/>
          <w:color w:val="000000"/>
          <w:sz w:val="22"/>
          <w:szCs w:val="22"/>
        </w:rPr>
        <w:t>APPOINTMENT AND RELEASE OF COMMISSIONERS,</w:t>
      </w:r>
    </w:p>
    <w:p w:rsidR="007324EB" w:rsidRPr="00D2570C" w:rsidRDefault="007324EB" w:rsidP="007324EB">
      <w:pPr>
        <w:pStyle w:val="Bodytext50"/>
        <w:shd w:val="clear" w:color="auto" w:fill="auto"/>
        <w:spacing w:after="221" w:line="211" w:lineRule="exact"/>
        <w:jc w:val="center"/>
        <w:rPr>
          <w:rStyle w:val="Bodytext5"/>
          <w:rFonts w:ascii="Arial" w:hAnsi="Arial" w:cs="Arial"/>
          <w:color w:val="000000"/>
          <w:sz w:val="22"/>
          <w:szCs w:val="22"/>
        </w:rPr>
      </w:pPr>
      <w:r w:rsidRPr="00D2570C">
        <w:rPr>
          <w:rStyle w:val="Bodytext5"/>
          <w:rFonts w:ascii="Arial" w:hAnsi="Arial" w:cs="Arial"/>
          <w:b/>
          <w:color w:val="000000"/>
          <w:sz w:val="22"/>
          <w:szCs w:val="22"/>
        </w:rPr>
        <w:t xml:space="preserve"> SUSPENSION OF THEIR POWERS AND DISMISSAL</w:t>
      </w:r>
    </w:p>
    <w:p w:rsidR="007324EB" w:rsidRPr="00D2570C" w:rsidRDefault="007324EB" w:rsidP="007324EB">
      <w:pPr>
        <w:pStyle w:val="Bodytext50"/>
        <w:shd w:val="clear" w:color="auto" w:fill="auto"/>
        <w:spacing w:after="221" w:line="211" w:lineRule="exact"/>
        <w:rPr>
          <w:rFonts w:ascii="Arial" w:hAnsi="Arial" w:cs="Arial"/>
          <w:sz w:val="22"/>
          <w:szCs w:val="22"/>
        </w:rPr>
      </w:pPr>
    </w:p>
    <w:p w:rsidR="00DA70AF" w:rsidRPr="00D2570C" w:rsidRDefault="00DA70AF" w:rsidP="00DA70AF">
      <w:pPr>
        <w:pStyle w:val="Bodytext50"/>
        <w:shd w:val="clear" w:color="auto" w:fill="auto"/>
        <w:spacing w:after="114" w:line="160" w:lineRule="exact"/>
        <w:ind w:left="20"/>
        <w:rPr>
          <w:rStyle w:val="Bodytext5"/>
          <w:rFonts w:ascii="Arial" w:hAnsi="Arial" w:cs="Arial"/>
          <w:color w:val="000000"/>
          <w:sz w:val="22"/>
          <w:szCs w:val="22"/>
        </w:rPr>
      </w:pPr>
      <w:r w:rsidRPr="00D2570C">
        <w:rPr>
          <w:rStyle w:val="Bodytext5"/>
          <w:rFonts w:ascii="Arial" w:hAnsi="Arial" w:cs="Arial"/>
          <w:color w:val="000000"/>
          <w:sz w:val="22"/>
          <w:szCs w:val="22"/>
        </w:rPr>
        <w:lastRenderedPageBreak/>
        <w:t>Article 4. Candidates for Commissioners</w:t>
      </w:r>
    </w:p>
    <w:p w:rsidR="00DA70AF" w:rsidRPr="00D2570C" w:rsidRDefault="00DA70AF" w:rsidP="00DA70AF">
      <w:pPr>
        <w:pStyle w:val="Bodytext50"/>
        <w:shd w:val="clear" w:color="auto" w:fill="auto"/>
        <w:tabs>
          <w:tab w:val="left" w:pos="443"/>
        </w:tabs>
        <w:spacing w:after="0"/>
        <w:ind w:left="20" w:right="20"/>
        <w:rPr>
          <w:rFonts w:ascii="Arial" w:hAnsi="Arial" w:cs="Arial"/>
          <w:sz w:val="22"/>
          <w:szCs w:val="22"/>
        </w:rPr>
      </w:pPr>
      <w:r w:rsidRPr="00D2570C">
        <w:rPr>
          <w:rFonts w:ascii="Arial" w:hAnsi="Arial" w:cs="Arial"/>
          <w:sz w:val="22"/>
          <w:szCs w:val="22"/>
        </w:rPr>
        <w:t xml:space="preserve">4.1 </w:t>
      </w:r>
      <w:r w:rsidRPr="00D2570C">
        <w:rPr>
          <w:rStyle w:val="Bodytext5"/>
          <w:rFonts w:ascii="Arial" w:hAnsi="Arial" w:cs="Arial"/>
          <w:color w:val="000000"/>
          <w:sz w:val="22"/>
          <w:szCs w:val="22"/>
        </w:rPr>
        <w:t>A candidate for Commissioners shall be a Mongolian citizen of high legal and political qualification, with appropriate knowledge and</w:t>
      </w:r>
    </w:p>
    <w:p w:rsidR="00DA70AF" w:rsidRPr="00D2570C" w:rsidRDefault="00DA70AF" w:rsidP="00DA70AF">
      <w:pPr>
        <w:pStyle w:val="Bodytext50"/>
        <w:shd w:val="clear" w:color="auto" w:fill="auto"/>
        <w:spacing w:after="114" w:line="160" w:lineRule="exact"/>
        <w:ind w:left="20"/>
        <w:rPr>
          <w:rFonts w:ascii="Arial" w:hAnsi="Arial" w:cs="Arial"/>
        </w:rPr>
      </w:pPr>
    </w:p>
    <w:p w:rsidR="007324EB" w:rsidRPr="00D2570C" w:rsidRDefault="007324EB" w:rsidP="00DA70AF">
      <w:pPr>
        <w:pStyle w:val="Bodytext50"/>
        <w:shd w:val="clear" w:color="auto" w:fill="auto"/>
        <w:ind w:left="380" w:right="20"/>
        <w:rPr>
          <w:rFonts w:ascii="Arial" w:hAnsi="Arial" w:cs="Arial"/>
          <w:sz w:val="22"/>
          <w:szCs w:val="22"/>
        </w:rPr>
      </w:pPr>
    </w:p>
    <w:p w:rsidR="002A5F92" w:rsidRPr="00D2570C" w:rsidRDefault="002A5F92" w:rsidP="002A5F92">
      <w:pPr>
        <w:jc w:val="both"/>
        <w:rPr>
          <w:rFonts w:ascii="Arial" w:hAnsi="Arial" w:cs="Arial"/>
          <w:noProof/>
        </w:rPr>
      </w:pPr>
      <w:r w:rsidRPr="00D2570C">
        <w:rPr>
          <w:rFonts w:ascii="Arial" w:hAnsi="Arial" w:cs="Arial"/>
          <w:noProof/>
          <w:vertAlign w:val="superscript"/>
        </w:rPr>
        <w:t xml:space="preserve"> </w:t>
      </w:r>
      <w:r w:rsidRPr="00D2570C">
        <w:rPr>
          <w:rFonts w:ascii="Arial" w:hAnsi="Arial" w:cs="Arial"/>
          <w:noProof/>
        </w:rPr>
        <w:t xml:space="preserve"> </w:t>
      </w:r>
    </w:p>
    <w:p w:rsidR="002A5F92" w:rsidRPr="00D2570C" w:rsidRDefault="002A5F92" w:rsidP="002A5F92">
      <w:pPr>
        <w:pStyle w:val="ListParagraph"/>
        <w:ind w:left="375"/>
        <w:jc w:val="both"/>
        <w:rPr>
          <w:rFonts w:ascii="Arial" w:hAnsi="Arial" w:cs="Arial"/>
          <w:noProof/>
        </w:rPr>
      </w:pPr>
    </w:p>
    <w:p w:rsidR="002A5F92" w:rsidRPr="00D2570C" w:rsidRDefault="002A5F92" w:rsidP="002A5F92">
      <w:pPr>
        <w:pStyle w:val="ListParagraph"/>
        <w:ind w:left="375"/>
        <w:jc w:val="both"/>
        <w:rPr>
          <w:rFonts w:ascii="Arial" w:hAnsi="Arial" w:cs="Arial"/>
          <w:noProof/>
        </w:rPr>
      </w:pPr>
    </w:p>
    <w:p w:rsidR="00E84AD8" w:rsidRPr="00D2570C" w:rsidRDefault="00E84AD8" w:rsidP="00E84AD8">
      <w:pPr>
        <w:jc w:val="center"/>
        <w:rPr>
          <w:rFonts w:ascii="Arial" w:hAnsi="Arial" w:cs="Arial"/>
          <w:lang w:val="mn-MN"/>
        </w:rPr>
      </w:pPr>
    </w:p>
    <w:p w:rsidR="00E84AD8" w:rsidRPr="00D2570C" w:rsidRDefault="00E84AD8" w:rsidP="00E84AD8">
      <w:pPr>
        <w:jc w:val="center"/>
        <w:rPr>
          <w:rFonts w:ascii="Arial" w:hAnsi="Arial" w:cs="Arial"/>
          <w:color w:val="0070C0"/>
          <w:lang w:val="mn-MN"/>
        </w:rPr>
      </w:pPr>
    </w:p>
    <w:p w:rsidR="00E84AD8" w:rsidRPr="00D2570C" w:rsidRDefault="00E84AD8" w:rsidP="00E84AD8">
      <w:pPr>
        <w:jc w:val="center"/>
        <w:rPr>
          <w:rFonts w:ascii="Arial" w:hAnsi="Arial" w:cs="Arial"/>
          <w:color w:val="0070C0"/>
          <w:lang w:val="mn-MN"/>
        </w:rPr>
      </w:pPr>
    </w:p>
    <w:p w:rsidR="00E84AD8" w:rsidRPr="00D2570C" w:rsidRDefault="00E84AD8" w:rsidP="00E84AD8">
      <w:pPr>
        <w:jc w:val="center"/>
        <w:rPr>
          <w:rFonts w:ascii="Arial" w:hAnsi="Arial" w:cs="Arial"/>
          <w:color w:val="0070C0"/>
          <w:lang w:val="mn-MN"/>
        </w:rPr>
      </w:pPr>
    </w:p>
    <w:p w:rsidR="00E84AD8" w:rsidRPr="00D2570C" w:rsidRDefault="00E84AD8" w:rsidP="00E84AD8">
      <w:pPr>
        <w:jc w:val="center"/>
        <w:rPr>
          <w:rFonts w:ascii="Arial" w:hAnsi="Arial" w:cs="Arial"/>
          <w:color w:val="0070C0"/>
          <w:lang w:val="mn-MN"/>
        </w:rPr>
      </w:pPr>
    </w:p>
    <w:p w:rsidR="00E84AD8" w:rsidRPr="00D2570C" w:rsidRDefault="00E84AD8" w:rsidP="00E84AD8">
      <w:pPr>
        <w:jc w:val="center"/>
        <w:rPr>
          <w:rFonts w:ascii="Arial" w:hAnsi="Arial" w:cs="Arial"/>
          <w:color w:val="0070C0"/>
          <w:lang w:val="mn-MN"/>
        </w:rPr>
      </w:pPr>
    </w:p>
    <w:p w:rsidR="00E84AD8" w:rsidRPr="00D2570C" w:rsidRDefault="00E84AD8" w:rsidP="00E84AD8">
      <w:pPr>
        <w:jc w:val="center"/>
        <w:rPr>
          <w:rFonts w:ascii="Arial" w:hAnsi="Arial" w:cs="Arial"/>
          <w:color w:val="0070C0"/>
          <w:lang w:val="mn-MN"/>
        </w:rPr>
      </w:pPr>
    </w:p>
    <w:p w:rsidR="00E84AD8" w:rsidRPr="00D2570C" w:rsidRDefault="00E84AD8">
      <w:pPr>
        <w:rPr>
          <w:rFonts w:ascii="Arial" w:hAnsi="Arial" w:cs="Arial"/>
          <w:lang w:val="mn-MN"/>
        </w:rPr>
      </w:pPr>
    </w:p>
    <w:sectPr w:rsidR="00E84AD8" w:rsidRPr="00D2570C" w:rsidSect="00E84AD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1"/>
    <w:multiLevelType w:val="multilevel"/>
    <w:tmpl w:val="0000003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15:restartNumberingAfterBreak="0">
    <w:nsid w:val="089B4DD5"/>
    <w:multiLevelType w:val="multilevel"/>
    <w:tmpl w:val="4BAEB74C"/>
    <w:lvl w:ilvl="0">
      <w:start w:val="3"/>
      <w:numFmt w:val="decimal"/>
      <w:lvlText w:val="%1"/>
      <w:lvlJc w:val="left"/>
      <w:pPr>
        <w:ind w:left="360" w:hanging="360"/>
      </w:pPr>
      <w:rPr>
        <w:rFonts w:hint="default"/>
        <w:color w:val="000000"/>
      </w:rPr>
    </w:lvl>
    <w:lvl w:ilvl="1">
      <w:start w:val="2"/>
      <w:numFmt w:val="decimal"/>
      <w:lvlText w:val="%1.%2"/>
      <w:lvlJc w:val="left"/>
      <w:pPr>
        <w:ind w:left="380" w:hanging="360"/>
      </w:pPr>
      <w:rPr>
        <w:rFonts w:hint="default"/>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2" w15:restartNumberingAfterBreak="0">
    <w:nsid w:val="5D346121"/>
    <w:multiLevelType w:val="multilevel"/>
    <w:tmpl w:val="0F6ACEC4"/>
    <w:lvl w:ilvl="0">
      <w:start w:val="3"/>
      <w:numFmt w:val="decimal"/>
      <w:lvlText w:val="%1"/>
      <w:lvlJc w:val="left"/>
      <w:pPr>
        <w:ind w:left="360" w:hanging="360"/>
      </w:pPr>
      <w:rPr>
        <w:rFonts w:hint="default"/>
        <w:color w:val="000000"/>
      </w:rPr>
    </w:lvl>
    <w:lvl w:ilvl="1">
      <w:start w:val="1"/>
      <w:numFmt w:val="decimal"/>
      <w:lvlText w:val="%1.%2"/>
      <w:lvlJc w:val="left"/>
      <w:pPr>
        <w:ind w:left="380" w:hanging="360"/>
      </w:pPr>
      <w:rPr>
        <w:rFonts w:hint="default"/>
        <w:color w:val="000000"/>
      </w:rPr>
    </w:lvl>
    <w:lvl w:ilvl="2">
      <w:start w:val="1"/>
      <w:numFmt w:val="decimal"/>
      <w:lvlText w:val="%1.%2.%3"/>
      <w:lvlJc w:val="left"/>
      <w:pPr>
        <w:ind w:left="400" w:hanging="36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800" w:hanging="720"/>
      </w:pPr>
      <w:rPr>
        <w:rFonts w:hint="default"/>
        <w:color w:val="000000"/>
      </w:rPr>
    </w:lvl>
    <w:lvl w:ilvl="5">
      <w:start w:val="1"/>
      <w:numFmt w:val="decimal"/>
      <w:lvlText w:val="%1.%2.%3.%4.%5.%6"/>
      <w:lvlJc w:val="left"/>
      <w:pPr>
        <w:ind w:left="820" w:hanging="720"/>
      </w:pPr>
      <w:rPr>
        <w:rFonts w:hint="default"/>
        <w:color w:val="000000"/>
      </w:rPr>
    </w:lvl>
    <w:lvl w:ilvl="6">
      <w:start w:val="1"/>
      <w:numFmt w:val="decimal"/>
      <w:lvlText w:val="%1.%2.%3.%4.%5.%6.%7"/>
      <w:lvlJc w:val="left"/>
      <w:pPr>
        <w:ind w:left="1200" w:hanging="1080"/>
      </w:pPr>
      <w:rPr>
        <w:rFonts w:hint="default"/>
        <w:color w:val="000000"/>
      </w:rPr>
    </w:lvl>
    <w:lvl w:ilvl="7">
      <w:start w:val="1"/>
      <w:numFmt w:val="decimal"/>
      <w:lvlText w:val="%1.%2.%3.%4.%5.%6.%7.%8"/>
      <w:lvlJc w:val="left"/>
      <w:pPr>
        <w:ind w:left="1220" w:hanging="1080"/>
      </w:pPr>
      <w:rPr>
        <w:rFonts w:hint="default"/>
        <w:color w:val="000000"/>
      </w:rPr>
    </w:lvl>
    <w:lvl w:ilvl="8">
      <w:start w:val="1"/>
      <w:numFmt w:val="decimal"/>
      <w:lvlText w:val="%1.%2.%3.%4.%5.%6.%7.%8.%9"/>
      <w:lvlJc w:val="left"/>
      <w:pPr>
        <w:ind w:left="1240" w:hanging="1080"/>
      </w:pPr>
      <w:rPr>
        <w:rFonts w:hint="default"/>
        <w:color w:val="000000"/>
      </w:rPr>
    </w:lvl>
  </w:abstractNum>
  <w:abstractNum w:abstractNumId="3" w15:restartNumberingAfterBreak="0">
    <w:nsid w:val="60D47B03"/>
    <w:multiLevelType w:val="multilevel"/>
    <w:tmpl w:val="020A992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DC68BD"/>
    <w:multiLevelType w:val="multilevel"/>
    <w:tmpl w:val="B84E0F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D8"/>
    <w:rsid w:val="002A5F92"/>
    <w:rsid w:val="007277AE"/>
    <w:rsid w:val="007324EB"/>
    <w:rsid w:val="007C7173"/>
    <w:rsid w:val="00815BD7"/>
    <w:rsid w:val="00AD19CF"/>
    <w:rsid w:val="00B27D5F"/>
    <w:rsid w:val="00C83BFD"/>
    <w:rsid w:val="00D2570C"/>
    <w:rsid w:val="00DA281F"/>
    <w:rsid w:val="00DA70AF"/>
    <w:rsid w:val="00DF06CF"/>
    <w:rsid w:val="00E8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0ADA6-07B5-4C93-8B53-AD31B44A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4AD8"/>
    <w:rPr>
      <w:i/>
      <w:iCs/>
    </w:rPr>
  </w:style>
  <w:style w:type="character" w:styleId="Strong">
    <w:name w:val="Strong"/>
    <w:basedOn w:val="DefaultParagraphFont"/>
    <w:uiPriority w:val="22"/>
    <w:qFormat/>
    <w:rsid w:val="00E84AD8"/>
    <w:rPr>
      <w:b/>
      <w:bCs/>
    </w:rPr>
  </w:style>
  <w:style w:type="paragraph" w:customStyle="1" w:styleId="msghead">
    <w:name w:val="msg_head"/>
    <w:basedOn w:val="Normal"/>
    <w:rsid w:val="00E84A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4A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4AD8"/>
    <w:rPr>
      <w:color w:val="0000FF"/>
      <w:u w:val="single"/>
    </w:rPr>
  </w:style>
  <w:style w:type="paragraph" w:styleId="ListParagraph">
    <w:name w:val="List Paragraph"/>
    <w:basedOn w:val="Normal"/>
    <w:uiPriority w:val="34"/>
    <w:qFormat/>
    <w:rsid w:val="002A5F92"/>
    <w:pPr>
      <w:ind w:left="720"/>
      <w:contextualSpacing/>
    </w:pPr>
  </w:style>
  <w:style w:type="character" w:customStyle="1" w:styleId="Bodytext5">
    <w:name w:val="Body text (5)_"/>
    <w:basedOn w:val="DefaultParagraphFont"/>
    <w:link w:val="Bodytext50"/>
    <w:uiPriority w:val="99"/>
    <w:rsid w:val="007324EB"/>
    <w:rPr>
      <w:rFonts w:ascii="Times New Roman" w:hAnsi="Times New Roman" w:cs="Times New Roman"/>
      <w:sz w:val="16"/>
      <w:szCs w:val="16"/>
      <w:shd w:val="clear" w:color="auto" w:fill="FFFFFF"/>
    </w:rPr>
  </w:style>
  <w:style w:type="paragraph" w:customStyle="1" w:styleId="Bodytext50">
    <w:name w:val="Body text (5)"/>
    <w:basedOn w:val="Normal"/>
    <w:link w:val="Bodytext5"/>
    <w:uiPriority w:val="99"/>
    <w:rsid w:val="007324EB"/>
    <w:pPr>
      <w:widowControl w:val="0"/>
      <w:shd w:val="clear" w:color="auto" w:fill="FFFFFF"/>
      <w:spacing w:after="180" w:line="216" w:lineRule="exact"/>
      <w:jc w:val="both"/>
    </w:pPr>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C83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25969">
      <w:bodyDiv w:val="1"/>
      <w:marLeft w:val="0"/>
      <w:marRight w:val="0"/>
      <w:marTop w:val="0"/>
      <w:marBottom w:val="0"/>
      <w:divBdr>
        <w:top w:val="none" w:sz="0" w:space="0" w:color="auto"/>
        <w:left w:val="none" w:sz="0" w:space="0" w:color="auto"/>
        <w:bottom w:val="none" w:sz="0" w:space="0" w:color="auto"/>
        <w:right w:val="none" w:sz="0" w:space="0" w:color="auto"/>
      </w:divBdr>
      <w:divsChild>
        <w:div w:id="779103376">
          <w:marLeft w:val="0"/>
          <w:marRight w:val="0"/>
          <w:marTop w:val="0"/>
          <w:marBottom w:val="0"/>
          <w:divBdr>
            <w:top w:val="none" w:sz="0" w:space="0" w:color="auto"/>
            <w:left w:val="none" w:sz="0" w:space="0" w:color="auto"/>
            <w:bottom w:val="none" w:sz="0" w:space="0" w:color="auto"/>
            <w:right w:val="none" w:sz="0" w:space="0" w:color="auto"/>
          </w:divBdr>
        </w:div>
        <w:div w:id="542182171">
          <w:marLeft w:val="0"/>
          <w:marRight w:val="0"/>
          <w:marTop w:val="0"/>
          <w:marBottom w:val="0"/>
          <w:divBdr>
            <w:top w:val="none" w:sz="0" w:space="0" w:color="auto"/>
            <w:left w:val="none" w:sz="0" w:space="0" w:color="auto"/>
            <w:bottom w:val="none" w:sz="0" w:space="0" w:color="auto"/>
            <w:right w:val="none" w:sz="0" w:space="0" w:color="auto"/>
          </w:divBdr>
        </w:div>
        <w:div w:id="293946870">
          <w:marLeft w:val="0"/>
          <w:marRight w:val="0"/>
          <w:marTop w:val="0"/>
          <w:marBottom w:val="0"/>
          <w:divBdr>
            <w:top w:val="none" w:sz="0" w:space="0" w:color="auto"/>
            <w:left w:val="none" w:sz="0" w:space="0" w:color="auto"/>
            <w:bottom w:val="none" w:sz="0" w:space="0" w:color="auto"/>
            <w:right w:val="none" w:sz="0" w:space="0" w:color="auto"/>
          </w:divBdr>
        </w:div>
        <w:div w:id="2092384028">
          <w:marLeft w:val="0"/>
          <w:marRight w:val="0"/>
          <w:marTop w:val="0"/>
          <w:marBottom w:val="0"/>
          <w:divBdr>
            <w:top w:val="none" w:sz="0" w:space="0" w:color="auto"/>
            <w:left w:val="none" w:sz="0" w:space="0" w:color="auto"/>
            <w:bottom w:val="none" w:sz="0" w:space="0" w:color="auto"/>
            <w:right w:val="none" w:sz="0" w:space="0" w:color="auto"/>
          </w:divBdr>
        </w:div>
        <w:div w:id="705445623">
          <w:marLeft w:val="0"/>
          <w:marRight w:val="0"/>
          <w:marTop w:val="0"/>
          <w:marBottom w:val="0"/>
          <w:divBdr>
            <w:top w:val="none" w:sz="0" w:space="0" w:color="auto"/>
            <w:left w:val="none" w:sz="0" w:space="0" w:color="auto"/>
            <w:bottom w:val="none" w:sz="0" w:space="0" w:color="auto"/>
            <w:right w:val="none" w:sz="0" w:space="0" w:color="auto"/>
          </w:divBdr>
        </w:div>
        <w:div w:id="901326307">
          <w:marLeft w:val="0"/>
          <w:marRight w:val="0"/>
          <w:marTop w:val="0"/>
          <w:marBottom w:val="0"/>
          <w:divBdr>
            <w:top w:val="none" w:sz="0" w:space="0" w:color="auto"/>
            <w:left w:val="none" w:sz="0" w:space="0" w:color="auto"/>
            <w:bottom w:val="none" w:sz="0" w:space="0" w:color="auto"/>
            <w:right w:val="none" w:sz="0" w:space="0" w:color="auto"/>
          </w:divBdr>
        </w:div>
        <w:div w:id="259722971">
          <w:marLeft w:val="0"/>
          <w:marRight w:val="0"/>
          <w:marTop w:val="0"/>
          <w:marBottom w:val="0"/>
          <w:divBdr>
            <w:top w:val="none" w:sz="0" w:space="0" w:color="auto"/>
            <w:left w:val="none" w:sz="0" w:space="0" w:color="auto"/>
            <w:bottom w:val="none" w:sz="0" w:space="0" w:color="auto"/>
            <w:right w:val="none" w:sz="0" w:space="0" w:color="auto"/>
          </w:divBdr>
        </w:div>
        <w:div w:id="1989359016">
          <w:marLeft w:val="0"/>
          <w:marRight w:val="0"/>
          <w:marTop w:val="0"/>
          <w:marBottom w:val="0"/>
          <w:divBdr>
            <w:top w:val="none" w:sz="0" w:space="0" w:color="auto"/>
            <w:left w:val="none" w:sz="0" w:space="0" w:color="auto"/>
            <w:bottom w:val="none" w:sz="0" w:space="0" w:color="auto"/>
            <w:right w:val="none" w:sz="0" w:space="0" w:color="auto"/>
          </w:divBdr>
        </w:div>
        <w:div w:id="320163158">
          <w:marLeft w:val="0"/>
          <w:marRight w:val="0"/>
          <w:marTop w:val="0"/>
          <w:marBottom w:val="0"/>
          <w:divBdr>
            <w:top w:val="none" w:sz="0" w:space="0" w:color="auto"/>
            <w:left w:val="none" w:sz="0" w:space="0" w:color="auto"/>
            <w:bottom w:val="none" w:sz="0" w:space="0" w:color="auto"/>
            <w:right w:val="none" w:sz="0" w:space="0" w:color="auto"/>
          </w:divBdr>
        </w:div>
        <w:div w:id="92409285">
          <w:marLeft w:val="0"/>
          <w:marRight w:val="0"/>
          <w:marTop w:val="0"/>
          <w:marBottom w:val="0"/>
          <w:divBdr>
            <w:top w:val="none" w:sz="0" w:space="0" w:color="auto"/>
            <w:left w:val="none" w:sz="0" w:space="0" w:color="auto"/>
            <w:bottom w:val="none" w:sz="0" w:space="0" w:color="auto"/>
            <w:right w:val="none" w:sz="0" w:space="0" w:color="auto"/>
          </w:divBdr>
        </w:div>
        <w:div w:id="1332373933">
          <w:marLeft w:val="0"/>
          <w:marRight w:val="0"/>
          <w:marTop w:val="0"/>
          <w:marBottom w:val="0"/>
          <w:divBdr>
            <w:top w:val="none" w:sz="0" w:space="0" w:color="auto"/>
            <w:left w:val="none" w:sz="0" w:space="0" w:color="auto"/>
            <w:bottom w:val="none" w:sz="0" w:space="0" w:color="auto"/>
            <w:right w:val="none" w:sz="0" w:space="0" w:color="auto"/>
          </w:divBdr>
        </w:div>
        <w:div w:id="652175220">
          <w:marLeft w:val="0"/>
          <w:marRight w:val="0"/>
          <w:marTop w:val="0"/>
          <w:marBottom w:val="0"/>
          <w:divBdr>
            <w:top w:val="none" w:sz="0" w:space="0" w:color="auto"/>
            <w:left w:val="none" w:sz="0" w:space="0" w:color="auto"/>
            <w:bottom w:val="none" w:sz="0" w:space="0" w:color="auto"/>
            <w:right w:val="none" w:sz="0" w:space="0" w:color="auto"/>
          </w:divBdr>
        </w:div>
        <w:div w:id="1877500978">
          <w:marLeft w:val="0"/>
          <w:marRight w:val="0"/>
          <w:marTop w:val="0"/>
          <w:marBottom w:val="0"/>
          <w:divBdr>
            <w:top w:val="none" w:sz="0" w:space="0" w:color="auto"/>
            <w:left w:val="none" w:sz="0" w:space="0" w:color="auto"/>
            <w:bottom w:val="none" w:sz="0" w:space="0" w:color="auto"/>
            <w:right w:val="none" w:sz="0" w:space="0" w:color="auto"/>
          </w:divBdr>
        </w:div>
        <w:div w:id="25034759">
          <w:marLeft w:val="0"/>
          <w:marRight w:val="0"/>
          <w:marTop w:val="0"/>
          <w:marBottom w:val="0"/>
          <w:divBdr>
            <w:top w:val="none" w:sz="0" w:space="0" w:color="auto"/>
            <w:left w:val="none" w:sz="0" w:space="0" w:color="auto"/>
            <w:bottom w:val="none" w:sz="0" w:space="0" w:color="auto"/>
            <w:right w:val="none" w:sz="0" w:space="0" w:color="auto"/>
          </w:divBdr>
        </w:div>
        <w:div w:id="504905084">
          <w:marLeft w:val="0"/>
          <w:marRight w:val="0"/>
          <w:marTop w:val="0"/>
          <w:marBottom w:val="0"/>
          <w:divBdr>
            <w:top w:val="none" w:sz="0" w:space="0" w:color="auto"/>
            <w:left w:val="none" w:sz="0" w:space="0" w:color="auto"/>
            <w:bottom w:val="none" w:sz="0" w:space="0" w:color="auto"/>
            <w:right w:val="none" w:sz="0" w:space="0" w:color="auto"/>
          </w:divBdr>
        </w:div>
        <w:div w:id="1444302449">
          <w:marLeft w:val="0"/>
          <w:marRight w:val="0"/>
          <w:marTop w:val="0"/>
          <w:marBottom w:val="0"/>
          <w:divBdr>
            <w:top w:val="none" w:sz="0" w:space="0" w:color="auto"/>
            <w:left w:val="none" w:sz="0" w:space="0" w:color="auto"/>
            <w:bottom w:val="none" w:sz="0" w:space="0" w:color="auto"/>
            <w:right w:val="none" w:sz="0" w:space="0" w:color="auto"/>
          </w:divBdr>
        </w:div>
        <w:div w:id="1808743709">
          <w:marLeft w:val="0"/>
          <w:marRight w:val="0"/>
          <w:marTop w:val="0"/>
          <w:marBottom w:val="0"/>
          <w:divBdr>
            <w:top w:val="none" w:sz="0" w:space="0" w:color="auto"/>
            <w:left w:val="none" w:sz="0" w:space="0" w:color="auto"/>
            <w:bottom w:val="none" w:sz="0" w:space="0" w:color="auto"/>
            <w:right w:val="none" w:sz="0" w:space="0" w:color="auto"/>
          </w:divBdr>
        </w:div>
        <w:div w:id="332611371">
          <w:marLeft w:val="0"/>
          <w:marRight w:val="0"/>
          <w:marTop w:val="0"/>
          <w:marBottom w:val="0"/>
          <w:divBdr>
            <w:top w:val="none" w:sz="0" w:space="0" w:color="auto"/>
            <w:left w:val="none" w:sz="0" w:space="0" w:color="auto"/>
            <w:bottom w:val="none" w:sz="0" w:space="0" w:color="auto"/>
            <w:right w:val="none" w:sz="0" w:space="0" w:color="auto"/>
          </w:divBdr>
        </w:div>
        <w:div w:id="1969819524">
          <w:marLeft w:val="0"/>
          <w:marRight w:val="0"/>
          <w:marTop w:val="0"/>
          <w:marBottom w:val="0"/>
          <w:divBdr>
            <w:top w:val="none" w:sz="0" w:space="0" w:color="auto"/>
            <w:left w:val="none" w:sz="0" w:space="0" w:color="auto"/>
            <w:bottom w:val="none" w:sz="0" w:space="0" w:color="auto"/>
            <w:right w:val="none" w:sz="0" w:space="0" w:color="auto"/>
          </w:divBdr>
        </w:div>
        <w:div w:id="1370031893">
          <w:marLeft w:val="0"/>
          <w:marRight w:val="0"/>
          <w:marTop w:val="0"/>
          <w:marBottom w:val="0"/>
          <w:divBdr>
            <w:top w:val="none" w:sz="0" w:space="0" w:color="auto"/>
            <w:left w:val="none" w:sz="0" w:space="0" w:color="auto"/>
            <w:bottom w:val="none" w:sz="0" w:space="0" w:color="auto"/>
            <w:right w:val="none" w:sz="0" w:space="0" w:color="auto"/>
          </w:divBdr>
        </w:div>
        <w:div w:id="1241600562">
          <w:marLeft w:val="0"/>
          <w:marRight w:val="0"/>
          <w:marTop w:val="0"/>
          <w:marBottom w:val="0"/>
          <w:divBdr>
            <w:top w:val="none" w:sz="0" w:space="0" w:color="auto"/>
            <w:left w:val="none" w:sz="0" w:space="0" w:color="auto"/>
            <w:bottom w:val="none" w:sz="0" w:space="0" w:color="auto"/>
            <w:right w:val="none" w:sz="0" w:space="0" w:color="auto"/>
          </w:divBdr>
        </w:div>
        <w:div w:id="1477988585">
          <w:marLeft w:val="0"/>
          <w:marRight w:val="0"/>
          <w:marTop w:val="0"/>
          <w:marBottom w:val="0"/>
          <w:divBdr>
            <w:top w:val="none" w:sz="0" w:space="0" w:color="auto"/>
            <w:left w:val="none" w:sz="0" w:space="0" w:color="auto"/>
            <w:bottom w:val="none" w:sz="0" w:space="0" w:color="auto"/>
            <w:right w:val="none" w:sz="0" w:space="0" w:color="auto"/>
          </w:divBdr>
        </w:div>
        <w:div w:id="589579597">
          <w:marLeft w:val="0"/>
          <w:marRight w:val="0"/>
          <w:marTop w:val="0"/>
          <w:marBottom w:val="0"/>
          <w:divBdr>
            <w:top w:val="none" w:sz="0" w:space="0" w:color="auto"/>
            <w:left w:val="none" w:sz="0" w:space="0" w:color="auto"/>
            <w:bottom w:val="none" w:sz="0" w:space="0" w:color="auto"/>
            <w:right w:val="none" w:sz="0" w:space="0" w:color="auto"/>
          </w:divBdr>
        </w:div>
        <w:div w:id="1131169446">
          <w:marLeft w:val="0"/>
          <w:marRight w:val="0"/>
          <w:marTop w:val="0"/>
          <w:marBottom w:val="0"/>
          <w:divBdr>
            <w:top w:val="none" w:sz="0" w:space="0" w:color="auto"/>
            <w:left w:val="none" w:sz="0" w:space="0" w:color="auto"/>
            <w:bottom w:val="none" w:sz="0" w:space="0" w:color="auto"/>
            <w:right w:val="none" w:sz="0" w:space="0" w:color="auto"/>
          </w:divBdr>
        </w:div>
        <w:div w:id="1618178076">
          <w:marLeft w:val="0"/>
          <w:marRight w:val="0"/>
          <w:marTop w:val="0"/>
          <w:marBottom w:val="0"/>
          <w:divBdr>
            <w:top w:val="none" w:sz="0" w:space="0" w:color="auto"/>
            <w:left w:val="none" w:sz="0" w:space="0" w:color="auto"/>
            <w:bottom w:val="none" w:sz="0" w:space="0" w:color="auto"/>
            <w:right w:val="none" w:sz="0" w:space="0" w:color="auto"/>
          </w:divBdr>
        </w:div>
        <w:div w:id="2136218973">
          <w:marLeft w:val="0"/>
          <w:marRight w:val="0"/>
          <w:marTop w:val="0"/>
          <w:marBottom w:val="0"/>
          <w:divBdr>
            <w:top w:val="none" w:sz="0" w:space="0" w:color="auto"/>
            <w:left w:val="none" w:sz="0" w:space="0" w:color="auto"/>
            <w:bottom w:val="none" w:sz="0" w:space="0" w:color="auto"/>
            <w:right w:val="none" w:sz="0" w:space="0" w:color="auto"/>
          </w:divBdr>
        </w:div>
        <w:div w:id="28073092">
          <w:marLeft w:val="0"/>
          <w:marRight w:val="0"/>
          <w:marTop w:val="0"/>
          <w:marBottom w:val="0"/>
          <w:divBdr>
            <w:top w:val="none" w:sz="0" w:space="0" w:color="auto"/>
            <w:left w:val="none" w:sz="0" w:space="0" w:color="auto"/>
            <w:bottom w:val="none" w:sz="0" w:space="0" w:color="auto"/>
            <w:right w:val="none" w:sz="0" w:space="0" w:color="auto"/>
          </w:divBdr>
        </w:div>
        <w:div w:id="1738672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11\HTMBHuuliud.14.04.15\Mongol%20Ulsiin%20Khuuli\Nemelt\2015\15-ne-306.doc" TargetMode="External"/><Relationship Id="rId3" Type="http://schemas.openxmlformats.org/officeDocument/2006/relationships/settings" Target="settings.xml"/><Relationship Id="rId7" Type="http://schemas.openxmlformats.org/officeDocument/2006/relationships/hyperlink" Target="file:///C:\111\HTMBHuuliud.14.04.15\Mongol%20Ulsiin%20Khuuli\Khuchingui\2015\15-hch-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111\HTMBHuuliud.14.04.15\Mongol%20Ulsiin%20Khuuli\Nemelt\2011\11-ne-26.do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111\HTMBHuuliud.14.04.15\Mongol%20Ulsiin%20Khuuli\Nemelt\2015\15-ne-30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Uyanga Gansukh</dc:creator>
  <cp:keywords/>
  <dc:description/>
  <cp:lastModifiedBy>Uyanga Gansukh</cp:lastModifiedBy>
  <cp:revision>6</cp:revision>
  <cp:lastPrinted>2016-12-15T02:18:00Z</cp:lastPrinted>
  <dcterms:created xsi:type="dcterms:W3CDTF">2016-04-13T05:40:00Z</dcterms:created>
  <dcterms:modified xsi:type="dcterms:W3CDTF">2016-12-15T02:18:00Z</dcterms:modified>
</cp:coreProperties>
</file>